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145" w:rsidRDefault="009A6CB0">
      <w:pPr>
        <w:rPr>
          <w:sz w:val="20"/>
        </w:rPr>
      </w:pPr>
      <w:r>
        <w:rPr>
          <w:noProof/>
          <w:sz w:val="20"/>
        </w:rPr>
        <w:drawing>
          <wp:anchor distT="0" distB="0" distL="114300" distR="114300" simplePos="0" relativeHeight="251662848" behindDoc="1" locked="0" layoutInCell="1" allowOverlap="1" wp14:anchorId="197BE6CE" wp14:editId="41521BBE">
            <wp:simplePos x="0" y="0"/>
            <wp:positionH relativeFrom="column">
              <wp:posOffset>581025</wp:posOffset>
            </wp:positionH>
            <wp:positionV relativeFrom="paragraph">
              <wp:posOffset>0</wp:posOffset>
            </wp:positionV>
            <wp:extent cx="1724025" cy="483235"/>
            <wp:effectExtent l="0" t="0" r="9525" b="0"/>
            <wp:wrapTight wrapText="bothSides">
              <wp:wrapPolygon edited="0">
                <wp:start x="1193" y="0"/>
                <wp:lineTo x="0" y="2555"/>
                <wp:lineTo x="0" y="15327"/>
                <wp:lineTo x="955" y="20436"/>
                <wp:lineTo x="2625" y="20436"/>
                <wp:lineTo x="21481" y="19585"/>
                <wp:lineTo x="21481" y="11921"/>
                <wp:lineTo x="2625" y="0"/>
                <wp:lineTo x="1193" y="0"/>
              </wp:wrapPolygon>
            </wp:wrapTight>
            <wp:docPr id="3" name="Picture 3" descr="C:\Users\Lana\AppData\Local\Microsoft\Windows\INetCache\Content.Word\EXTGREE_color-flush crop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na\AppData\Local\Microsoft\Windows\INetCache\Content.Word\EXTGREE_color-flush croppe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40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ahoma"/>
          <w:noProof/>
          <w:sz w:val="22"/>
          <w:szCs w:val="22"/>
        </w:rPr>
        <w:drawing>
          <wp:inline distT="0" distB="0" distL="0" distR="0" wp14:anchorId="260C18FB" wp14:editId="39270E0E">
            <wp:extent cx="466725" cy="461913"/>
            <wp:effectExtent l="0" t="0" r="0" b="0"/>
            <wp:docPr id="5" name="Picture 5" descr="C:\Users\Lana\AppData\Local\Microsoft\Windows\INetCache\Content.Word\4H cl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na\AppData\Local\Microsoft\Windows\INetCache\Content.Word\4H clov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578" cy="495417"/>
                    </a:xfrm>
                    <a:prstGeom prst="rect">
                      <a:avLst/>
                    </a:prstGeom>
                    <a:noFill/>
                    <a:ln>
                      <a:noFill/>
                    </a:ln>
                  </pic:spPr>
                </pic:pic>
              </a:graphicData>
            </a:graphic>
          </wp:inline>
        </w:drawing>
      </w:r>
      <w:r w:rsidR="0005399F">
        <w:rPr>
          <w:noProof/>
          <w:sz w:val="20"/>
        </w:rPr>
        <w:drawing>
          <wp:anchor distT="0" distB="0" distL="114300" distR="114300" simplePos="0" relativeHeight="251657728" behindDoc="0" locked="0" layoutInCell="1" allowOverlap="1" wp14:anchorId="405E7E03" wp14:editId="041507B2">
            <wp:simplePos x="0" y="0"/>
            <wp:positionH relativeFrom="column">
              <wp:posOffset>3200400</wp:posOffset>
            </wp:positionH>
            <wp:positionV relativeFrom="paragraph">
              <wp:posOffset>0</wp:posOffset>
            </wp:positionV>
            <wp:extent cx="803275" cy="867410"/>
            <wp:effectExtent l="0" t="0" r="0" b="8890"/>
            <wp:wrapNone/>
            <wp:docPr id="4" name="Picture 4" descr="green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boy"/>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803275" cy="867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464" w:rsidRDefault="00D55464">
      <w:pPr>
        <w:rPr>
          <w:rFonts w:ascii="Tahoma" w:hAnsi="Tahoma" w:cs="Tahoma"/>
          <w:sz w:val="18"/>
          <w:szCs w:val="18"/>
        </w:rPr>
      </w:pPr>
    </w:p>
    <w:p w:rsidR="006B4145" w:rsidRPr="001214DD" w:rsidRDefault="006B4145">
      <w:pPr>
        <w:rPr>
          <w:rFonts w:ascii="Tahoma" w:hAnsi="Tahoma" w:cs="Tahoma"/>
          <w:sz w:val="18"/>
          <w:szCs w:val="18"/>
        </w:rPr>
      </w:pPr>
      <w:r w:rsidRPr="001214DD">
        <w:rPr>
          <w:rFonts w:ascii="Tahoma" w:hAnsi="Tahoma" w:cs="Tahoma"/>
          <w:sz w:val="18"/>
          <w:szCs w:val="18"/>
        </w:rPr>
        <w:t>Extension Green County</w:t>
      </w:r>
      <w:r w:rsidRPr="001214DD">
        <w:rPr>
          <w:rFonts w:ascii="Tahoma" w:hAnsi="Tahoma" w:cs="Tahoma"/>
          <w:b/>
          <w:bCs/>
          <w:sz w:val="18"/>
          <w:szCs w:val="18"/>
        </w:rPr>
        <w:t xml:space="preserve"> </w:t>
      </w:r>
    </w:p>
    <w:p w:rsidR="006B4145" w:rsidRPr="001214DD" w:rsidRDefault="0005399F">
      <w:pPr>
        <w:rPr>
          <w:rFonts w:ascii="Tahoma" w:hAnsi="Tahoma" w:cs="Tahoma"/>
          <w:sz w:val="18"/>
          <w:szCs w:val="18"/>
        </w:rPr>
      </w:pPr>
      <w:r w:rsidRPr="001214DD">
        <w:rPr>
          <w:rFonts w:ascii="Tahoma" w:hAnsi="Tahoma" w:cs="Tahoma"/>
          <w:noProof/>
          <w:sz w:val="18"/>
          <w:szCs w:val="18"/>
        </w:rPr>
        <mc:AlternateContent>
          <mc:Choice Requires="wps">
            <w:drawing>
              <wp:anchor distT="0" distB="0" distL="114300" distR="114300" simplePos="0" relativeHeight="251658752" behindDoc="0" locked="0" layoutInCell="1" allowOverlap="1">
                <wp:simplePos x="0" y="0"/>
                <wp:positionH relativeFrom="column">
                  <wp:posOffset>4114800</wp:posOffset>
                </wp:positionH>
                <wp:positionV relativeFrom="paragraph">
                  <wp:posOffset>19050</wp:posOffset>
                </wp:positionV>
                <wp:extent cx="2514600" cy="342900"/>
                <wp:effectExtent l="0" t="127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B4145" w:rsidRPr="00DD08C8" w:rsidRDefault="00085F10">
                            <w:pPr>
                              <w:rPr>
                                <w:rFonts w:ascii="Tahoma" w:hAnsi="Tahoma" w:cs="Tahoma"/>
                                <w:sz w:val="22"/>
                                <w:szCs w:val="22"/>
                              </w:rPr>
                            </w:pPr>
                            <w:r>
                              <w:rPr>
                                <w:rFonts w:ascii="Tahoma" w:hAnsi="Tahoma" w:cs="Tahoma"/>
                                <w:b/>
                                <w:bCs/>
                                <w:sz w:val="22"/>
                                <w:szCs w:val="22"/>
                              </w:rPr>
                              <w:t>Extension Green County</w:t>
                            </w:r>
                            <w:r w:rsidR="006B4145" w:rsidRPr="00DD08C8">
                              <w:rPr>
                                <w:rFonts w:ascii="Tahoma" w:hAnsi="Tahoma" w:cs="Tahoma"/>
                                <w:b/>
                                <w:bCs/>
                                <w:sz w:val="22"/>
                                <w:szCs w:val="22"/>
                              </w:rPr>
                              <w:t xml:space="preserv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24pt;margin-top:1.5pt;width:19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" stroked="f">
                <v:textbox>
                  <w:txbxContent>
                    <w:p w:rsidR="006B4145" w:rsidRPr="00DD08C8" w:rsidRDefault="00085F10">
                      <w:pPr>
                        <w:rPr>
                          <w:rFonts w:ascii="Tahoma" w:hAnsi="Tahoma" w:cs="Tahoma"/>
                          <w:sz w:val="22"/>
                          <w:szCs w:val="22"/>
                        </w:rPr>
                      </w:pPr>
                      <w:r>
                        <w:rPr>
                          <w:rFonts w:ascii="Tahoma" w:hAnsi="Tahoma" w:cs="Tahoma"/>
                          <w:b/>
                          <w:bCs/>
                          <w:sz w:val="22"/>
                          <w:szCs w:val="22"/>
                        </w:rPr>
                        <w:t>Extension Green County</w:t>
                      </w:r>
                      <w:r w:rsidR="006B4145" w:rsidRPr="00DD08C8">
                        <w:rPr>
                          <w:rFonts w:ascii="Tahoma" w:hAnsi="Tahoma" w:cs="Tahoma"/>
                          <w:b/>
                          <w:bCs/>
                          <w:sz w:val="22"/>
                          <w:szCs w:val="22"/>
                        </w:rPr>
                        <w:t xml:space="preserve"> Office</w:t>
                      </w:r>
                    </w:p>
                  </w:txbxContent>
                </v:textbox>
              </v:shape>
            </w:pict>
          </mc:Fallback>
        </mc:AlternateContent>
      </w:r>
      <w:r w:rsidR="00FA1260">
        <w:rPr>
          <w:rFonts w:ascii="Tahoma" w:hAnsi="Tahoma" w:cs="Tahoma"/>
          <w:noProof/>
          <w:sz w:val="18"/>
          <w:szCs w:val="18"/>
        </w:rPr>
        <w:t>Justice Center 2841 6</w:t>
      </w:r>
      <w:r w:rsidR="00FA1260" w:rsidRPr="00FA1260">
        <w:rPr>
          <w:rFonts w:ascii="Tahoma" w:hAnsi="Tahoma" w:cs="Tahoma"/>
          <w:noProof/>
          <w:sz w:val="18"/>
          <w:szCs w:val="18"/>
          <w:vertAlign w:val="superscript"/>
        </w:rPr>
        <w:t>th</w:t>
      </w:r>
      <w:r w:rsidR="00FA1260">
        <w:rPr>
          <w:rFonts w:ascii="Tahoma" w:hAnsi="Tahoma" w:cs="Tahoma"/>
          <w:noProof/>
          <w:sz w:val="18"/>
          <w:szCs w:val="18"/>
        </w:rPr>
        <w:t xml:space="preserve"> St.</w:t>
      </w:r>
    </w:p>
    <w:p w:rsidR="006B4145" w:rsidRPr="001214DD" w:rsidRDefault="006B4145">
      <w:pPr>
        <w:rPr>
          <w:rFonts w:ascii="Tahoma" w:hAnsi="Tahoma" w:cs="Tahoma"/>
          <w:sz w:val="18"/>
          <w:szCs w:val="18"/>
        </w:rPr>
      </w:pPr>
      <w:smartTag w:uri="urn:schemas-microsoft-com:office:smarttags" w:element="place">
        <w:smartTag w:uri="urn:schemas-microsoft-com:office:smarttags" w:element="City">
          <w:r w:rsidRPr="001214DD">
            <w:rPr>
              <w:rFonts w:ascii="Tahoma" w:hAnsi="Tahoma" w:cs="Tahoma"/>
              <w:sz w:val="18"/>
              <w:szCs w:val="18"/>
            </w:rPr>
            <w:t>Monroe</w:t>
          </w:r>
        </w:smartTag>
        <w:r w:rsidRPr="001214DD">
          <w:rPr>
            <w:rFonts w:ascii="Tahoma" w:hAnsi="Tahoma" w:cs="Tahoma"/>
            <w:sz w:val="18"/>
            <w:szCs w:val="18"/>
          </w:rPr>
          <w:t xml:space="preserve">, </w:t>
        </w:r>
        <w:smartTag w:uri="urn:schemas-microsoft-com:office:smarttags" w:element="State">
          <w:r w:rsidRPr="001214DD">
            <w:rPr>
              <w:rFonts w:ascii="Tahoma" w:hAnsi="Tahoma" w:cs="Tahoma"/>
              <w:sz w:val="18"/>
              <w:szCs w:val="18"/>
            </w:rPr>
            <w:t>WI</w:t>
          </w:r>
        </w:smartTag>
        <w:r w:rsidRPr="001214DD">
          <w:rPr>
            <w:rFonts w:ascii="Tahoma" w:hAnsi="Tahoma" w:cs="Tahoma"/>
            <w:sz w:val="18"/>
            <w:szCs w:val="18"/>
          </w:rPr>
          <w:t xml:space="preserve"> </w:t>
        </w:r>
        <w:smartTag w:uri="urn:schemas-microsoft-com:office:smarttags" w:element="PostalCode">
          <w:r w:rsidRPr="001214DD">
            <w:rPr>
              <w:rFonts w:ascii="Tahoma" w:hAnsi="Tahoma" w:cs="Tahoma"/>
              <w:sz w:val="18"/>
              <w:szCs w:val="18"/>
            </w:rPr>
            <w:t>53566</w:t>
          </w:r>
        </w:smartTag>
      </w:smartTag>
    </w:p>
    <w:p w:rsidR="006B4145" w:rsidRPr="001214DD" w:rsidRDefault="006B4145">
      <w:pPr>
        <w:rPr>
          <w:rFonts w:ascii="Tahoma" w:hAnsi="Tahoma" w:cs="Tahoma"/>
          <w:sz w:val="18"/>
          <w:szCs w:val="18"/>
        </w:rPr>
      </w:pPr>
      <w:r w:rsidRPr="001214DD">
        <w:rPr>
          <w:rFonts w:ascii="Tahoma" w:hAnsi="Tahoma" w:cs="Tahoma"/>
          <w:sz w:val="18"/>
          <w:szCs w:val="18"/>
        </w:rPr>
        <w:t>(608) 328-9440* FAX (608) 328-9519*</w:t>
      </w:r>
      <w:r w:rsidR="000518F7">
        <w:rPr>
          <w:rFonts w:ascii="Tahoma" w:hAnsi="Tahoma" w:cs="Tahoma"/>
          <w:sz w:val="18"/>
          <w:szCs w:val="18"/>
        </w:rPr>
        <w:t xml:space="preserve">WI </w:t>
      </w:r>
      <w:r w:rsidR="001214DD" w:rsidRPr="001214DD">
        <w:rPr>
          <w:rFonts w:ascii="Tahoma" w:hAnsi="Tahoma" w:cs="Tahoma"/>
          <w:sz w:val="18"/>
          <w:szCs w:val="18"/>
        </w:rPr>
        <w:t>Relay 711</w:t>
      </w:r>
    </w:p>
    <w:p w:rsidR="006B4145" w:rsidRDefault="006B4145">
      <w:pPr>
        <w:rPr>
          <w:b/>
          <w:bCs/>
        </w:rPr>
      </w:pPr>
    </w:p>
    <w:p w:rsidR="006B4145" w:rsidRPr="00331649" w:rsidRDefault="006B4145">
      <w:pPr>
        <w:rPr>
          <w:b/>
        </w:rPr>
      </w:pPr>
    </w:p>
    <w:p w:rsidR="006B4145" w:rsidRPr="00BC5567" w:rsidRDefault="006B7B20">
      <w:pPr>
        <w:rPr>
          <w:rFonts w:asciiTheme="minorHAnsi" w:hAnsiTheme="minorHAnsi" w:cs="Tahoma"/>
          <w:sz w:val="22"/>
          <w:szCs w:val="22"/>
        </w:rPr>
      </w:pPr>
      <w:r w:rsidRPr="006B7B20">
        <w:rPr>
          <w:rFonts w:asciiTheme="minorHAnsi" w:hAnsiTheme="minorHAnsi" w:cs="Tahoma"/>
          <w:sz w:val="22"/>
          <w:szCs w:val="22"/>
        </w:rPr>
        <w:t>March</w:t>
      </w:r>
      <w:r w:rsidR="00BC5567" w:rsidRPr="006B7B20">
        <w:rPr>
          <w:rFonts w:asciiTheme="minorHAnsi" w:hAnsiTheme="minorHAnsi" w:cs="Tahoma"/>
          <w:sz w:val="22"/>
          <w:szCs w:val="22"/>
        </w:rPr>
        <w:t xml:space="preserve"> </w:t>
      </w:r>
      <w:r w:rsidRPr="006B7B20">
        <w:rPr>
          <w:rFonts w:asciiTheme="minorHAnsi" w:hAnsiTheme="minorHAnsi" w:cs="Tahoma"/>
          <w:sz w:val="22"/>
          <w:szCs w:val="22"/>
        </w:rPr>
        <w:t>4</w:t>
      </w:r>
      <w:r w:rsidR="00BC5567" w:rsidRPr="006B7B20">
        <w:rPr>
          <w:rFonts w:asciiTheme="minorHAnsi" w:hAnsiTheme="minorHAnsi" w:cs="Tahoma"/>
          <w:sz w:val="22"/>
          <w:szCs w:val="22"/>
        </w:rPr>
        <w:t>, 202</w:t>
      </w:r>
      <w:r w:rsidR="00643A7B" w:rsidRPr="006B7B20">
        <w:rPr>
          <w:rFonts w:asciiTheme="minorHAnsi" w:hAnsiTheme="minorHAnsi" w:cs="Tahoma"/>
          <w:sz w:val="22"/>
          <w:szCs w:val="22"/>
        </w:rPr>
        <w:t>6</w:t>
      </w:r>
    </w:p>
    <w:p w:rsidR="006B4145" w:rsidRPr="007C7CCF" w:rsidRDefault="006B4145">
      <w:pPr>
        <w:rPr>
          <w:rFonts w:asciiTheme="minorHAnsi" w:hAnsiTheme="minorHAnsi" w:cs="Tahoma"/>
          <w:color w:val="FF0000"/>
          <w:sz w:val="22"/>
          <w:szCs w:val="22"/>
        </w:rPr>
      </w:pPr>
    </w:p>
    <w:p w:rsidR="006B4145" w:rsidRPr="007C7CCF" w:rsidRDefault="006B4145">
      <w:pPr>
        <w:rPr>
          <w:rFonts w:asciiTheme="minorHAnsi" w:hAnsiTheme="minorHAnsi" w:cs="Tahoma"/>
          <w:sz w:val="22"/>
          <w:szCs w:val="22"/>
        </w:rPr>
      </w:pPr>
      <w:r w:rsidRPr="007C7CCF">
        <w:rPr>
          <w:rFonts w:asciiTheme="minorHAnsi" w:hAnsiTheme="minorHAnsi" w:cs="Tahoma"/>
          <w:sz w:val="22"/>
          <w:szCs w:val="22"/>
        </w:rPr>
        <w:t>TO:</w:t>
      </w:r>
      <w:r w:rsidRPr="007C7CCF">
        <w:rPr>
          <w:rFonts w:asciiTheme="minorHAnsi" w:hAnsiTheme="minorHAnsi" w:cs="Tahoma"/>
          <w:sz w:val="22"/>
          <w:szCs w:val="22"/>
        </w:rPr>
        <w:tab/>
      </w:r>
      <w:r w:rsidRPr="007C7CCF">
        <w:rPr>
          <w:rFonts w:asciiTheme="minorHAnsi" w:hAnsiTheme="minorHAnsi" w:cs="Tahoma"/>
          <w:sz w:val="22"/>
          <w:szCs w:val="22"/>
        </w:rPr>
        <w:tab/>
      </w:r>
      <w:r w:rsidRPr="007C7CCF">
        <w:rPr>
          <w:rFonts w:asciiTheme="minorHAnsi" w:hAnsiTheme="minorHAnsi" w:cs="Tahoma"/>
          <w:sz w:val="22"/>
          <w:szCs w:val="22"/>
        </w:rPr>
        <w:tab/>
        <w:t>Green County 4-H Dairy Youth</w:t>
      </w:r>
    </w:p>
    <w:p w:rsidR="006B4145" w:rsidRPr="007C7CCF" w:rsidRDefault="0005399F">
      <w:pPr>
        <w:rPr>
          <w:rFonts w:asciiTheme="minorHAnsi" w:hAnsiTheme="minorHAnsi" w:cs="Tahoma"/>
          <w:sz w:val="22"/>
          <w:szCs w:val="22"/>
        </w:rPr>
      </w:pPr>
      <w:r w:rsidRPr="007C7CCF">
        <w:rPr>
          <w:noProof/>
        </w:rPr>
        <w:drawing>
          <wp:anchor distT="0" distB="0" distL="114300" distR="114300" simplePos="0" relativeHeight="251661824" behindDoc="0" locked="0" layoutInCell="1" allowOverlap="1">
            <wp:simplePos x="0" y="0"/>
            <wp:positionH relativeFrom="column">
              <wp:posOffset>3533775</wp:posOffset>
            </wp:positionH>
            <wp:positionV relativeFrom="paragraph">
              <wp:posOffset>92710</wp:posOffset>
            </wp:positionV>
            <wp:extent cx="1628775" cy="525780"/>
            <wp:effectExtent l="0" t="0" r="9525" b="7620"/>
            <wp:wrapNone/>
            <wp:docPr id="8" name="Picture 8" descr="Z:\Office\Signatures\Ell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Office\Signatures\Elle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145" w:rsidRPr="007C7CCF" w:rsidRDefault="006B4145">
      <w:pPr>
        <w:rPr>
          <w:rFonts w:asciiTheme="minorHAnsi" w:hAnsiTheme="minorHAnsi" w:cs="Tahoma"/>
          <w:sz w:val="22"/>
          <w:szCs w:val="22"/>
        </w:rPr>
      </w:pPr>
      <w:r w:rsidRPr="007C7CCF">
        <w:rPr>
          <w:rFonts w:asciiTheme="minorHAnsi" w:hAnsiTheme="minorHAnsi" w:cs="Tahoma"/>
          <w:sz w:val="22"/>
          <w:szCs w:val="22"/>
        </w:rPr>
        <w:t>FROM:</w:t>
      </w:r>
      <w:r w:rsidRPr="007C7CCF">
        <w:rPr>
          <w:rFonts w:asciiTheme="minorHAnsi" w:hAnsiTheme="minorHAnsi" w:cs="Tahoma"/>
          <w:sz w:val="22"/>
          <w:szCs w:val="22"/>
        </w:rPr>
        <w:tab/>
      </w:r>
      <w:r w:rsidRPr="007C7CCF">
        <w:rPr>
          <w:rFonts w:asciiTheme="minorHAnsi" w:hAnsiTheme="minorHAnsi" w:cs="Tahoma"/>
          <w:sz w:val="22"/>
          <w:szCs w:val="22"/>
        </w:rPr>
        <w:tab/>
      </w:r>
      <w:r w:rsidR="003A3869" w:rsidRPr="007C7CCF">
        <w:rPr>
          <w:rFonts w:asciiTheme="minorHAnsi" w:hAnsiTheme="minorHAnsi" w:cs="Tahoma"/>
          <w:sz w:val="22"/>
          <w:szCs w:val="22"/>
        </w:rPr>
        <w:tab/>
      </w:r>
      <w:r w:rsidR="0005399F" w:rsidRPr="007C7CCF">
        <w:rPr>
          <w:rFonts w:asciiTheme="minorHAnsi" w:hAnsiTheme="minorHAnsi" w:cs="Tahoma"/>
          <w:sz w:val="22"/>
          <w:szCs w:val="22"/>
        </w:rPr>
        <w:t>Ellen Andrews</w:t>
      </w:r>
    </w:p>
    <w:p w:rsidR="006B4145" w:rsidRPr="007C7CCF" w:rsidRDefault="006B4145">
      <w:pPr>
        <w:rPr>
          <w:rFonts w:asciiTheme="minorHAnsi" w:hAnsiTheme="minorHAnsi" w:cs="Tahoma"/>
          <w:sz w:val="22"/>
          <w:szCs w:val="22"/>
        </w:rPr>
      </w:pPr>
      <w:r w:rsidRPr="007C7CCF">
        <w:rPr>
          <w:rFonts w:asciiTheme="minorHAnsi" w:hAnsiTheme="minorHAnsi" w:cs="Tahoma"/>
          <w:sz w:val="22"/>
          <w:szCs w:val="22"/>
        </w:rPr>
        <w:tab/>
      </w:r>
      <w:r w:rsidRPr="007C7CCF">
        <w:rPr>
          <w:rFonts w:asciiTheme="minorHAnsi" w:hAnsiTheme="minorHAnsi" w:cs="Tahoma"/>
          <w:sz w:val="22"/>
          <w:szCs w:val="22"/>
        </w:rPr>
        <w:tab/>
      </w:r>
      <w:r w:rsidRPr="007C7CCF">
        <w:rPr>
          <w:rFonts w:asciiTheme="minorHAnsi" w:hAnsiTheme="minorHAnsi" w:cs="Tahoma"/>
          <w:sz w:val="22"/>
          <w:szCs w:val="22"/>
        </w:rPr>
        <w:tab/>
        <w:t xml:space="preserve">4-H Youth Development </w:t>
      </w:r>
      <w:r w:rsidR="0005399F" w:rsidRPr="007C7CCF">
        <w:rPr>
          <w:rFonts w:asciiTheme="minorHAnsi" w:hAnsiTheme="minorHAnsi" w:cs="Tahoma"/>
          <w:sz w:val="22"/>
          <w:szCs w:val="22"/>
        </w:rPr>
        <w:t>Educator</w:t>
      </w:r>
    </w:p>
    <w:p w:rsidR="006B4145" w:rsidRPr="007C7CCF" w:rsidRDefault="002A4C4E">
      <w:pPr>
        <w:rPr>
          <w:rFonts w:asciiTheme="minorHAnsi" w:hAnsiTheme="minorHAnsi" w:cs="Tahoma"/>
          <w:sz w:val="22"/>
          <w:szCs w:val="22"/>
        </w:rPr>
      </w:pPr>
      <w:r w:rsidRPr="007C7CCF">
        <w:rPr>
          <w:rFonts w:asciiTheme="minorHAnsi" w:hAnsiTheme="minorHAnsi" w:cs="Tahoma"/>
          <w:sz w:val="22"/>
          <w:szCs w:val="22"/>
        </w:rPr>
        <w:tab/>
      </w:r>
      <w:r w:rsidRPr="007C7CCF">
        <w:rPr>
          <w:rFonts w:asciiTheme="minorHAnsi" w:hAnsiTheme="minorHAnsi" w:cs="Tahoma"/>
          <w:sz w:val="22"/>
          <w:szCs w:val="22"/>
        </w:rPr>
        <w:tab/>
      </w:r>
      <w:r w:rsidRPr="007C7CCF">
        <w:rPr>
          <w:rFonts w:asciiTheme="minorHAnsi" w:hAnsiTheme="minorHAnsi" w:cs="Tahoma"/>
          <w:sz w:val="22"/>
          <w:szCs w:val="22"/>
        </w:rPr>
        <w:tab/>
      </w:r>
      <w:r w:rsidR="006B4145" w:rsidRPr="007C7CCF">
        <w:rPr>
          <w:rFonts w:asciiTheme="minorHAnsi" w:hAnsiTheme="minorHAnsi" w:cs="Tahoma"/>
          <w:sz w:val="22"/>
          <w:szCs w:val="22"/>
        </w:rPr>
        <w:t>Extension Green County</w:t>
      </w:r>
    </w:p>
    <w:p w:rsidR="006B4145" w:rsidRPr="007C7CCF" w:rsidRDefault="006B4145">
      <w:pPr>
        <w:rPr>
          <w:rFonts w:asciiTheme="minorHAnsi" w:hAnsiTheme="minorHAnsi" w:cs="Tahoma"/>
          <w:sz w:val="22"/>
          <w:szCs w:val="22"/>
        </w:rPr>
      </w:pPr>
    </w:p>
    <w:p w:rsidR="006B4145" w:rsidRPr="007C7CCF" w:rsidRDefault="006B4145">
      <w:pPr>
        <w:rPr>
          <w:rFonts w:asciiTheme="minorHAnsi" w:hAnsiTheme="minorHAnsi" w:cs="Tahoma"/>
          <w:sz w:val="22"/>
          <w:szCs w:val="22"/>
        </w:rPr>
      </w:pPr>
      <w:r w:rsidRPr="007C7CCF">
        <w:rPr>
          <w:rFonts w:asciiTheme="minorHAnsi" w:hAnsiTheme="minorHAnsi" w:cs="Tahoma"/>
          <w:sz w:val="22"/>
          <w:szCs w:val="22"/>
        </w:rPr>
        <w:t>RE:</w:t>
      </w:r>
      <w:r w:rsidRPr="007C7CCF">
        <w:rPr>
          <w:rFonts w:asciiTheme="minorHAnsi" w:hAnsiTheme="minorHAnsi" w:cs="Tahoma"/>
          <w:sz w:val="22"/>
          <w:szCs w:val="22"/>
        </w:rPr>
        <w:tab/>
      </w:r>
      <w:r w:rsidRPr="007C7CCF">
        <w:rPr>
          <w:rFonts w:asciiTheme="minorHAnsi" w:hAnsiTheme="minorHAnsi" w:cs="Tahoma"/>
          <w:sz w:val="22"/>
          <w:szCs w:val="22"/>
        </w:rPr>
        <w:tab/>
      </w:r>
      <w:r w:rsidRPr="007C7CCF">
        <w:rPr>
          <w:rFonts w:asciiTheme="minorHAnsi" w:hAnsiTheme="minorHAnsi" w:cs="Tahoma"/>
          <w:sz w:val="22"/>
          <w:szCs w:val="22"/>
        </w:rPr>
        <w:tab/>
        <w:t>Dairy Judging Invitation</w:t>
      </w:r>
      <w:r w:rsidR="0066241D" w:rsidRPr="007C7CCF">
        <w:rPr>
          <w:rFonts w:asciiTheme="minorHAnsi" w:hAnsiTheme="minorHAnsi" w:cs="Tahoma"/>
          <w:sz w:val="22"/>
          <w:szCs w:val="22"/>
        </w:rPr>
        <w:t xml:space="preserve"> &amp; Schedule</w:t>
      </w:r>
    </w:p>
    <w:p w:rsidR="006B4145" w:rsidRPr="007C7CCF" w:rsidRDefault="006B4145">
      <w:pPr>
        <w:rPr>
          <w:rFonts w:asciiTheme="minorHAnsi" w:hAnsiTheme="minorHAnsi" w:cs="Tahoma"/>
          <w:color w:val="FF0000"/>
          <w:sz w:val="22"/>
          <w:szCs w:val="22"/>
        </w:rPr>
      </w:pPr>
    </w:p>
    <w:p w:rsidR="00EE254A" w:rsidRPr="007C7CCF" w:rsidRDefault="006B4145">
      <w:pPr>
        <w:rPr>
          <w:rFonts w:asciiTheme="minorHAnsi" w:hAnsiTheme="minorHAnsi" w:cs="Tahoma"/>
          <w:sz w:val="22"/>
          <w:szCs w:val="22"/>
        </w:rPr>
      </w:pPr>
      <w:r w:rsidRPr="007C7CCF">
        <w:rPr>
          <w:rFonts w:asciiTheme="minorHAnsi" w:hAnsiTheme="minorHAnsi" w:cs="Tahoma"/>
          <w:sz w:val="22"/>
          <w:szCs w:val="22"/>
        </w:rPr>
        <w:t>It</w:t>
      </w:r>
      <w:r w:rsidR="001C31EC" w:rsidRPr="007C7CCF">
        <w:rPr>
          <w:rFonts w:asciiTheme="minorHAnsi" w:hAnsiTheme="minorHAnsi" w:cs="Tahoma"/>
          <w:sz w:val="22"/>
          <w:szCs w:val="22"/>
        </w:rPr>
        <w:t>’s</w:t>
      </w:r>
      <w:r w:rsidRPr="007C7CCF">
        <w:rPr>
          <w:rFonts w:asciiTheme="minorHAnsi" w:hAnsiTheme="minorHAnsi" w:cs="Tahoma"/>
          <w:sz w:val="22"/>
          <w:szCs w:val="22"/>
        </w:rPr>
        <w:t xml:space="preserve"> that time of year again to consider participating in the Green County 4-H </w:t>
      </w:r>
      <w:r w:rsidR="00261981" w:rsidRPr="007C7CCF">
        <w:rPr>
          <w:rFonts w:asciiTheme="minorHAnsi" w:hAnsiTheme="minorHAnsi" w:cs="Tahoma"/>
          <w:sz w:val="22"/>
          <w:szCs w:val="22"/>
        </w:rPr>
        <w:t>D</w:t>
      </w:r>
      <w:r w:rsidRPr="007C7CCF">
        <w:rPr>
          <w:rFonts w:asciiTheme="minorHAnsi" w:hAnsiTheme="minorHAnsi" w:cs="Tahoma"/>
          <w:sz w:val="22"/>
          <w:szCs w:val="22"/>
        </w:rPr>
        <w:t xml:space="preserve">airy </w:t>
      </w:r>
      <w:r w:rsidR="00261981" w:rsidRPr="007C7CCF">
        <w:rPr>
          <w:rFonts w:asciiTheme="minorHAnsi" w:hAnsiTheme="minorHAnsi" w:cs="Tahoma"/>
          <w:sz w:val="22"/>
          <w:szCs w:val="22"/>
        </w:rPr>
        <w:t>J</w:t>
      </w:r>
      <w:r w:rsidRPr="007C7CCF">
        <w:rPr>
          <w:rFonts w:asciiTheme="minorHAnsi" w:hAnsiTheme="minorHAnsi" w:cs="Tahoma"/>
          <w:sz w:val="22"/>
          <w:szCs w:val="22"/>
        </w:rPr>
        <w:t>udging program.  This is an activity open</w:t>
      </w:r>
      <w:r w:rsidR="001371AD" w:rsidRPr="007C7CCF">
        <w:rPr>
          <w:rFonts w:asciiTheme="minorHAnsi" w:hAnsiTheme="minorHAnsi" w:cs="Tahoma"/>
          <w:sz w:val="22"/>
          <w:szCs w:val="22"/>
        </w:rPr>
        <w:t xml:space="preserve"> to</w:t>
      </w:r>
      <w:r w:rsidRPr="007C7CCF">
        <w:rPr>
          <w:rFonts w:asciiTheme="minorHAnsi" w:hAnsiTheme="minorHAnsi" w:cs="Tahoma"/>
          <w:sz w:val="22"/>
          <w:szCs w:val="22"/>
        </w:rPr>
        <w:t xml:space="preserve"> </w:t>
      </w:r>
      <w:r w:rsidR="00EE254A" w:rsidRPr="007C7CCF">
        <w:rPr>
          <w:rFonts w:asciiTheme="minorHAnsi" w:hAnsiTheme="minorHAnsi" w:cs="Tahoma"/>
          <w:sz w:val="22"/>
          <w:szCs w:val="22"/>
        </w:rPr>
        <w:t>all 4-H youth</w:t>
      </w:r>
      <w:r w:rsidR="001371AD" w:rsidRPr="007C7CCF">
        <w:rPr>
          <w:rFonts w:asciiTheme="minorHAnsi" w:hAnsiTheme="minorHAnsi" w:cs="Tahoma"/>
          <w:sz w:val="22"/>
          <w:szCs w:val="22"/>
        </w:rPr>
        <w:t>,</w:t>
      </w:r>
      <w:r w:rsidRPr="007C7CCF">
        <w:rPr>
          <w:rFonts w:asciiTheme="minorHAnsi" w:hAnsiTheme="minorHAnsi" w:cs="Tahoma"/>
          <w:sz w:val="22"/>
          <w:szCs w:val="22"/>
        </w:rPr>
        <w:t xml:space="preserve"> </w:t>
      </w:r>
      <w:r w:rsidR="00EE254A" w:rsidRPr="007C7CCF">
        <w:rPr>
          <w:rFonts w:asciiTheme="minorHAnsi" w:hAnsiTheme="minorHAnsi" w:cs="Tahoma"/>
          <w:sz w:val="22"/>
          <w:szCs w:val="22"/>
        </w:rPr>
        <w:t>whether they are in the dairy project or not</w:t>
      </w:r>
      <w:r w:rsidR="001371AD" w:rsidRPr="007C7CCF">
        <w:rPr>
          <w:rFonts w:asciiTheme="minorHAnsi" w:hAnsiTheme="minorHAnsi" w:cs="Tahoma"/>
          <w:sz w:val="22"/>
          <w:szCs w:val="22"/>
        </w:rPr>
        <w:t>,</w:t>
      </w:r>
      <w:r w:rsidRPr="007C7CCF">
        <w:rPr>
          <w:rFonts w:asciiTheme="minorHAnsi" w:hAnsiTheme="minorHAnsi" w:cs="Tahoma"/>
          <w:sz w:val="22"/>
          <w:szCs w:val="22"/>
        </w:rPr>
        <w:t xml:space="preserve"> that enhances the youth’s knowledge of the dairy industry by evaluating various breeds and classes of dairy cattle.  </w:t>
      </w:r>
    </w:p>
    <w:p w:rsidR="00EE254A" w:rsidRPr="007C7CCF" w:rsidRDefault="00EE254A">
      <w:pPr>
        <w:rPr>
          <w:rFonts w:asciiTheme="minorHAnsi" w:hAnsiTheme="minorHAnsi" w:cs="Tahoma"/>
          <w:sz w:val="22"/>
          <w:szCs w:val="22"/>
        </w:rPr>
      </w:pPr>
    </w:p>
    <w:p w:rsidR="006B4145" w:rsidRPr="000F422A" w:rsidRDefault="006B4145">
      <w:r w:rsidRPr="007C7CCF">
        <w:rPr>
          <w:rFonts w:asciiTheme="minorHAnsi" w:hAnsiTheme="minorHAnsi" w:cs="Tahoma"/>
          <w:sz w:val="22"/>
          <w:szCs w:val="22"/>
        </w:rPr>
        <w:t xml:space="preserve">Youth </w:t>
      </w:r>
      <w:r w:rsidRPr="007C7CCF">
        <w:rPr>
          <w:rFonts w:asciiTheme="minorHAnsi" w:hAnsiTheme="minorHAnsi" w:cs="Tahoma"/>
          <w:b/>
          <w:bCs/>
          <w:sz w:val="22"/>
          <w:szCs w:val="22"/>
        </w:rPr>
        <w:t>age</w:t>
      </w:r>
      <w:r w:rsidR="00516AE6" w:rsidRPr="007C7CCF">
        <w:rPr>
          <w:rFonts w:asciiTheme="minorHAnsi" w:hAnsiTheme="minorHAnsi" w:cs="Tahoma"/>
          <w:b/>
          <w:bCs/>
          <w:sz w:val="22"/>
          <w:szCs w:val="22"/>
        </w:rPr>
        <w:t>s</w:t>
      </w:r>
      <w:r w:rsidRPr="007C7CCF">
        <w:rPr>
          <w:rFonts w:asciiTheme="minorHAnsi" w:hAnsiTheme="minorHAnsi" w:cs="Tahoma"/>
          <w:b/>
          <w:bCs/>
          <w:sz w:val="22"/>
          <w:szCs w:val="22"/>
        </w:rPr>
        <w:t xml:space="preserve"> </w:t>
      </w:r>
      <w:r w:rsidR="00AB67BD">
        <w:rPr>
          <w:rFonts w:asciiTheme="minorHAnsi" w:hAnsiTheme="minorHAnsi" w:cs="Tahoma"/>
          <w:b/>
          <w:bCs/>
          <w:sz w:val="22"/>
          <w:szCs w:val="22"/>
        </w:rPr>
        <w:t>8</w:t>
      </w:r>
      <w:r w:rsidRPr="007C7CCF">
        <w:rPr>
          <w:rFonts w:asciiTheme="minorHAnsi" w:hAnsiTheme="minorHAnsi" w:cs="Tahoma"/>
          <w:b/>
          <w:bCs/>
          <w:sz w:val="22"/>
          <w:szCs w:val="22"/>
        </w:rPr>
        <w:t>-1</w:t>
      </w:r>
      <w:r w:rsidR="00AB67BD">
        <w:rPr>
          <w:rFonts w:asciiTheme="minorHAnsi" w:hAnsiTheme="minorHAnsi" w:cs="Tahoma"/>
          <w:b/>
          <w:bCs/>
          <w:sz w:val="22"/>
          <w:szCs w:val="22"/>
        </w:rPr>
        <w:t>3</w:t>
      </w:r>
      <w:r w:rsidRPr="007C7CCF">
        <w:rPr>
          <w:rFonts w:asciiTheme="minorHAnsi" w:hAnsiTheme="minorHAnsi" w:cs="Tahoma"/>
          <w:sz w:val="22"/>
          <w:szCs w:val="22"/>
        </w:rPr>
        <w:t xml:space="preserve"> as of January 1</w:t>
      </w:r>
      <w:r w:rsidRPr="007C7CCF">
        <w:rPr>
          <w:rFonts w:asciiTheme="minorHAnsi" w:hAnsiTheme="minorHAnsi" w:cs="Tahoma"/>
          <w:sz w:val="22"/>
          <w:szCs w:val="22"/>
          <w:vertAlign w:val="superscript"/>
        </w:rPr>
        <w:t>st</w:t>
      </w:r>
      <w:r w:rsidRPr="007C7CCF">
        <w:rPr>
          <w:rFonts w:asciiTheme="minorHAnsi" w:hAnsiTheme="minorHAnsi" w:cs="Tahoma"/>
          <w:sz w:val="22"/>
          <w:szCs w:val="22"/>
        </w:rPr>
        <w:t xml:space="preserve"> of the current</w:t>
      </w:r>
      <w:r w:rsidR="009F4DCC" w:rsidRPr="007C7CCF">
        <w:rPr>
          <w:rFonts w:asciiTheme="minorHAnsi" w:hAnsiTheme="minorHAnsi" w:cs="Tahoma"/>
          <w:sz w:val="22"/>
          <w:szCs w:val="22"/>
        </w:rPr>
        <w:t xml:space="preserve"> 4</w:t>
      </w:r>
      <w:r w:rsidRPr="007C7CCF">
        <w:rPr>
          <w:rFonts w:asciiTheme="minorHAnsi" w:hAnsiTheme="minorHAnsi" w:cs="Tahoma"/>
          <w:sz w:val="22"/>
          <w:szCs w:val="22"/>
        </w:rPr>
        <w:t xml:space="preserve">-H year </w:t>
      </w:r>
      <w:r w:rsidR="00DE0588" w:rsidRPr="007C7CCF">
        <w:rPr>
          <w:rFonts w:asciiTheme="minorHAnsi" w:hAnsiTheme="minorHAnsi" w:cs="Tahoma"/>
          <w:sz w:val="22"/>
          <w:szCs w:val="22"/>
        </w:rPr>
        <w:t>are</w:t>
      </w:r>
      <w:r w:rsidR="001371AD" w:rsidRPr="007C7CCF">
        <w:rPr>
          <w:rFonts w:asciiTheme="minorHAnsi" w:hAnsiTheme="minorHAnsi" w:cs="Tahoma"/>
          <w:sz w:val="22"/>
          <w:szCs w:val="22"/>
        </w:rPr>
        <w:t xml:space="preserve"> able to participate on the j</w:t>
      </w:r>
      <w:r w:rsidRPr="007C7CCF">
        <w:rPr>
          <w:rFonts w:asciiTheme="minorHAnsi" w:hAnsiTheme="minorHAnsi" w:cs="Tahoma"/>
          <w:sz w:val="22"/>
          <w:szCs w:val="22"/>
        </w:rPr>
        <w:t>unior</w:t>
      </w:r>
      <w:r w:rsidR="001371AD" w:rsidRPr="007C7CCF">
        <w:rPr>
          <w:rFonts w:asciiTheme="minorHAnsi" w:hAnsiTheme="minorHAnsi" w:cs="Tahoma"/>
          <w:sz w:val="22"/>
          <w:szCs w:val="22"/>
        </w:rPr>
        <w:t xml:space="preserve"> t</w:t>
      </w:r>
      <w:r w:rsidRPr="007C7CCF">
        <w:rPr>
          <w:rFonts w:asciiTheme="minorHAnsi" w:hAnsiTheme="minorHAnsi" w:cs="Tahoma"/>
          <w:sz w:val="22"/>
          <w:szCs w:val="22"/>
        </w:rPr>
        <w:t>eam</w:t>
      </w:r>
      <w:r w:rsidR="001371AD" w:rsidRPr="007C7CCF">
        <w:rPr>
          <w:rFonts w:asciiTheme="minorHAnsi" w:hAnsiTheme="minorHAnsi" w:cs="Tahoma"/>
          <w:sz w:val="22"/>
          <w:szCs w:val="22"/>
        </w:rPr>
        <w:t>,</w:t>
      </w:r>
      <w:r w:rsidRPr="007C7CCF">
        <w:rPr>
          <w:rFonts w:asciiTheme="minorHAnsi" w:hAnsiTheme="minorHAnsi" w:cs="Tahoma"/>
          <w:sz w:val="22"/>
          <w:szCs w:val="22"/>
        </w:rPr>
        <w:t xml:space="preserve"> and </w:t>
      </w:r>
      <w:r w:rsidR="000F422A">
        <w:rPr>
          <w:rFonts w:ascii="Calibri" w:hAnsi="Calibri" w:cs="Calibri"/>
          <w:color w:val="000000"/>
          <w:sz w:val="22"/>
          <w:szCs w:val="22"/>
        </w:rPr>
        <w:t xml:space="preserve">must be in or completed 3rd grade, </w:t>
      </w:r>
      <w:proofErr w:type="gramStart"/>
      <w:r w:rsidR="000F422A">
        <w:rPr>
          <w:rFonts w:ascii="Calibri" w:hAnsi="Calibri" w:cs="Calibri"/>
          <w:color w:val="000000"/>
          <w:sz w:val="22"/>
          <w:szCs w:val="22"/>
        </w:rPr>
        <w:t>8 year old</w:t>
      </w:r>
      <w:proofErr w:type="gramEnd"/>
      <w:r w:rsidR="000F422A">
        <w:rPr>
          <w:rFonts w:ascii="Calibri" w:hAnsi="Calibri" w:cs="Calibri"/>
          <w:color w:val="000000"/>
          <w:sz w:val="22"/>
          <w:szCs w:val="22"/>
        </w:rPr>
        <w:t xml:space="preserve"> </w:t>
      </w:r>
      <w:proofErr w:type="spellStart"/>
      <w:r w:rsidR="000F422A">
        <w:rPr>
          <w:rFonts w:ascii="Calibri" w:hAnsi="Calibri" w:cs="Calibri"/>
          <w:color w:val="000000"/>
          <w:sz w:val="22"/>
          <w:szCs w:val="22"/>
        </w:rPr>
        <w:t>Cloverbuds</w:t>
      </w:r>
      <w:proofErr w:type="spellEnd"/>
      <w:r w:rsidR="000F422A">
        <w:rPr>
          <w:rFonts w:ascii="Calibri" w:hAnsi="Calibri" w:cs="Calibri"/>
          <w:color w:val="000000"/>
          <w:sz w:val="22"/>
          <w:szCs w:val="22"/>
        </w:rPr>
        <w:t xml:space="preserve"> cannot participate.</w:t>
      </w:r>
      <w:r w:rsidR="000F422A">
        <w:t xml:space="preserve"> </w:t>
      </w:r>
      <w:r w:rsidR="000F422A">
        <w:rPr>
          <w:rFonts w:asciiTheme="minorHAnsi" w:hAnsiTheme="minorHAnsi" w:cs="Tahoma"/>
          <w:sz w:val="22"/>
          <w:szCs w:val="22"/>
        </w:rPr>
        <w:t>Y</w:t>
      </w:r>
      <w:r w:rsidRPr="007C7CCF">
        <w:rPr>
          <w:rFonts w:asciiTheme="minorHAnsi" w:hAnsiTheme="minorHAnsi" w:cs="Tahoma"/>
          <w:sz w:val="22"/>
          <w:szCs w:val="22"/>
        </w:rPr>
        <w:t xml:space="preserve">outh </w:t>
      </w:r>
      <w:r w:rsidRPr="007C7CCF">
        <w:rPr>
          <w:rFonts w:asciiTheme="minorHAnsi" w:hAnsiTheme="minorHAnsi" w:cs="Tahoma"/>
          <w:b/>
          <w:bCs/>
          <w:sz w:val="22"/>
          <w:szCs w:val="22"/>
        </w:rPr>
        <w:t>ages 1</w:t>
      </w:r>
      <w:r w:rsidR="00AB67BD">
        <w:rPr>
          <w:rFonts w:asciiTheme="minorHAnsi" w:hAnsiTheme="minorHAnsi" w:cs="Tahoma"/>
          <w:b/>
          <w:bCs/>
          <w:sz w:val="22"/>
          <w:szCs w:val="22"/>
        </w:rPr>
        <w:t>4</w:t>
      </w:r>
      <w:r w:rsidRPr="007C7CCF">
        <w:rPr>
          <w:rFonts w:asciiTheme="minorHAnsi" w:hAnsiTheme="minorHAnsi" w:cs="Tahoma"/>
          <w:b/>
          <w:bCs/>
          <w:sz w:val="22"/>
          <w:szCs w:val="22"/>
        </w:rPr>
        <w:t>-1</w:t>
      </w:r>
      <w:r w:rsidR="00AB67BD">
        <w:rPr>
          <w:rFonts w:asciiTheme="minorHAnsi" w:hAnsiTheme="minorHAnsi" w:cs="Tahoma"/>
          <w:b/>
          <w:bCs/>
          <w:sz w:val="22"/>
          <w:szCs w:val="22"/>
        </w:rPr>
        <w:t>8</w:t>
      </w:r>
      <w:r w:rsidRPr="007C7CCF">
        <w:rPr>
          <w:rFonts w:asciiTheme="minorHAnsi" w:hAnsiTheme="minorHAnsi" w:cs="Tahoma"/>
          <w:sz w:val="22"/>
          <w:szCs w:val="22"/>
        </w:rPr>
        <w:t xml:space="preserve"> as of January 1</w:t>
      </w:r>
      <w:r w:rsidRPr="007C7CCF">
        <w:rPr>
          <w:rFonts w:asciiTheme="minorHAnsi" w:hAnsiTheme="minorHAnsi" w:cs="Tahoma"/>
          <w:sz w:val="22"/>
          <w:szCs w:val="22"/>
          <w:vertAlign w:val="superscript"/>
        </w:rPr>
        <w:t>st</w:t>
      </w:r>
      <w:r w:rsidRPr="007C7CCF">
        <w:rPr>
          <w:rFonts w:asciiTheme="minorHAnsi" w:hAnsiTheme="minorHAnsi" w:cs="Tahoma"/>
          <w:sz w:val="22"/>
          <w:szCs w:val="22"/>
        </w:rPr>
        <w:t xml:space="preserve"> of the current 4-H year </w:t>
      </w:r>
      <w:r w:rsidR="00DE0588" w:rsidRPr="007C7CCF">
        <w:rPr>
          <w:rFonts w:asciiTheme="minorHAnsi" w:hAnsiTheme="minorHAnsi" w:cs="Tahoma"/>
          <w:sz w:val="22"/>
          <w:szCs w:val="22"/>
        </w:rPr>
        <w:t>are</w:t>
      </w:r>
      <w:r w:rsidRPr="007C7CCF">
        <w:rPr>
          <w:rFonts w:asciiTheme="minorHAnsi" w:hAnsiTheme="minorHAnsi" w:cs="Tahoma"/>
          <w:sz w:val="22"/>
          <w:szCs w:val="22"/>
        </w:rPr>
        <w:t xml:space="preserve"> able to participate on the </w:t>
      </w:r>
      <w:r w:rsidR="002538A3" w:rsidRPr="007C7CCF">
        <w:rPr>
          <w:rFonts w:asciiTheme="minorHAnsi" w:hAnsiTheme="minorHAnsi" w:cs="Tahoma"/>
          <w:sz w:val="22"/>
          <w:szCs w:val="22"/>
        </w:rPr>
        <w:t>s</w:t>
      </w:r>
      <w:r w:rsidRPr="007C7CCF">
        <w:rPr>
          <w:rFonts w:asciiTheme="minorHAnsi" w:hAnsiTheme="minorHAnsi" w:cs="Tahoma"/>
          <w:sz w:val="22"/>
          <w:szCs w:val="22"/>
        </w:rPr>
        <w:t xml:space="preserve">enior </w:t>
      </w:r>
      <w:r w:rsidR="002538A3" w:rsidRPr="007C7CCF">
        <w:rPr>
          <w:rFonts w:asciiTheme="minorHAnsi" w:hAnsiTheme="minorHAnsi" w:cs="Tahoma"/>
          <w:sz w:val="22"/>
          <w:szCs w:val="22"/>
        </w:rPr>
        <w:t>t</w:t>
      </w:r>
      <w:r w:rsidRPr="007C7CCF">
        <w:rPr>
          <w:rFonts w:asciiTheme="minorHAnsi" w:hAnsiTheme="minorHAnsi" w:cs="Tahoma"/>
          <w:sz w:val="22"/>
          <w:szCs w:val="22"/>
        </w:rPr>
        <w:t xml:space="preserve">eam.  Youth participating on the </w:t>
      </w:r>
      <w:r w:rsidR="002538A3" w:rsidRPr="007C7CCF">
        <w:rPr>
          <w:rFonts w:asciiTheme="minorHAnsi" w:hAnsiTheme="minorHAnsi" w:cs="Tahoma"/>
          <w:sz w:val="22"/>
          <w:szCs w:val="22"/>
        </w:rPr>
        <w:t>s</w:t>
      </w:r>
      <w:r w:rsidRPr="007C7CCF">
        <w:rPr>
          <w:rFonts w:asciiTheme="minorHAnsi" w:hAnsiTheme="minorHAnsi" w:cs="Tahoma"/>
          <w:sz w:val="22"/>
          <w:szCs w:val="22"/>
        </w:rPr>
        <w:t xml:space="preserve">enior </w:t>
      </w:r>
      <w:r w:rsidR="002538A3" w:rsidRPr="007C7CCF">
        <w:rPr>
          <w:rFonts w:asciiTheme="minorHAnsi" w:hAnsiTheme="minorHAnsi" w:cs="Tahoma"/>
          <w:sz w:val="22"/>
          <w:szCs w:val="22"/>
        </w:rPr>
        <w:t>t</w:t>
      </w:r>
      <w:r w:rsidRPr="007C7CCF">
        <w:rPr>
          <w:rFonts w:asciiTheme="minorHAnsi" w:hAnsiTheme="minorHAnsi" w:cs="Tahoma"/>
          <w:sz w:val="22"/>
          <w:szCs w:val="22"/>
        </w:rPr>
        <w:t>eam will also have to give oral reasons on certain classes.</w:t>
      </w:r>
    </w:p>
    <w:p w:rsidR="006B4145" w:rsidRPr="007C7CCF" w:rsidRDefault="006B4145">
      <w:pPr>
        <w:rPr>
          <w:rFonts w:asciiTheme="minorHAnsi" w:hAnsiTheme="minorHAnsi" w:cs="Tahoma"/>
          <w:sz w:val="16"/>
          <w:szCs w:val="16"/>
        </w:rPr>
      </w:pPr>
    </w:p>
    <w:p w:rsidR="006B4145" w:rsidRPr="007C7CCF" w:rsidRDefault="006B4145">
      <w:pPr>
        <w:rPr>
          <w:rFonts w:asciiTheme="minorHAnsi" w:hAnsiTheme="minorHAnsi" w:cs="Tahoma"/>
          <w:b/>
          <w:sz w:val="22"/>
          <w:szCs w:val="22"/>
        </w:rPr>
      </w:pPr>
      <w:r w:rsidRPr="007C7CCF">
        <w:rPr>
          <w:rFonts w:asciiTheme="minorHAnsi" w:hAnsiTheme="minorHAnsi" w:cs="Tahoma"/>
          <w:sz w:val="22"/>
          <w:szCs w:val="22"/>
        </w:rPr>
        <w:t xml:space="preserve">Workouts begin on </w:t>
      </w:r>
      <w:r w:rsidR="00B22824" w:rsidRPr="007C7CCF">
        <w:rPr>
          <w:rFonts w:asciiTheme="minorHAnsi" w:hAnsiTheme="minorHAnsi" w:cs="Tahoma"/>
          <w:b/>
          <w:bCs/>
          <w:sz w:val="22"/>
          <w:szCs w:val="22"/>
        </w:rPr>
        <w:t>W</w:t>
      </w:r>
      <w:r w:rsidR="0005399F" w:rsidRPr="007C7CCF">
        <w:rPr>
          <w:rFonts w:asciiTheme="minorHAnsi" w:hAnsiTheme="minorHAnsi" w:cs="Tahoma"/>
          <w:b/>
          <w:bCs/>
          <w:sz w:val="22"/>
          <w:szCs w:val="22"/>
        </w:rPr>
        <w:t>ednesday</w:t>
      </w:r>
      <w:r w:rsidRPr="007C7CCF">
        <w:rPr>
          <w:rFonts w:asciiTheme="minorHAnsi" w:hAnsiTheme="minorHAnsi" w:cs="Tahoma"/>
          <w:b/>
          <w:bCs/>
          <w:sz w:val="22"/>
          <w:szCs w:val="22"/>
        </w:rPr>
        <w:t xml:space="preserve">, </w:t>
      </w:r>
      <w:r w:rsidR="002A4C4E" w:rsidRPr="007C7CCF">
        <w:rPr>
          <w:rFonts w:asciiTheme="minorHAnsi" w:hAnsiTheme="minorHAnsi" w:cs="Tahoma"/>
          <w:b/>
          <w:bCs/>
          <w:sz w:val="22"/>
          <w:szCs w:val="22"/>
        </w:rPr>
        <w:t xml:space="preserve">April </w:t>
      </w:r>
      <w:r w:rsidR="00643A7B">
        <w:rPr>
          <w:rFonts w:asciiTheme="minorHAnsi" w:hAnsiTheme="minorHAnsi" w:cs="Tahoma"/>
          <w:b/>
          <w:bCs/>
          <w:sz w:val="22"/>
          <w:szCs w:val="22"/>
        </w:rPr>
        <w:t>15</w:t>
      </w:r>
      <w:r w:rsidR="00261981" w:rsidRPr="007C7CCF">
        <w:rPr>
          <w:rFonts w:asciiTheme="minorHAnsi" w:hAnsiTheme="minorHAnsi" w:cs="Tahoma"/>
          <w:b/>
          <w:bCs/>
          <w:sz w:val="22"/>
          <w:szCs w:val="22"/>
        </w:rPr>
        <w:t xml:space="preserve">, PROMPTLY at </w:t>
      </w:r>
      <w:r w:rsidR="00261981" w:rsidRPr="006B7B20">
        <w:rPr>
          <w:rFonts w:asciiTheme="minorHAnsi" w:hAnsiTheme="minorHAnsi" w:cs="Tahoma"/>
          <w:b/>
          <w:bCs/>
          <w:sz w:val="22"/>
          <w:szCs w:val="22"/>
        </w:rPr>
        <w:t>7:45</w:t>
      </w:r>
      <w:r w:rsidRPr="006B7B20">
        <w:rPr>
          <w:rFonts w:asciiTheme="minorHAnsi" w:hAnsiTheme="minorHAnsi" w:cs="Tahoma"/>
          <w:b/>
          <w:bCs/>
          <w:sz w:val="22"/>
          <w:szCs w:val="22"/>
        </w:rPr>
        <w:t xml:space="preserve"> </w:t>
      </w:r>
      <w:r w:rsidR="002400CA" w:rsidRPr="006B7B20">
        <w:rPr>
          <w:rFonts w:asciiTheme="minorHAnsi" w:hAnsiTheme="minorHAnsi" w:cs="Tahoma"/>
          <w:b/>
          <w:bCs/>
          <w:sz w:val="22"/>
          <w:szCs w:val="22"/>
        </w:rPr>
        <w:t>PM</w:t>
      </w:r>
      <w:r w:rsidRPr="007C7CCF">
        <w:rPr>
          <w:rFonts w:asciiTheme="minorHAnsi" w:hAnsiTheme="minorHAnsi" w:cs="Tahoma"/>
          <w:sz w:val="22"/>
          <w:szCs w:val="22"/>
        </w:rPr>
        <w:t xml:space="preserve"> at the </w:t>
      </w:r>
      <w:r w:rsidR="00B469ED" w:rsidRPr="007C7CCF">
        <w:rPr>
          <w:rFonts w:asciiTheme="minorHAnsi" w:hAnsiTheme="minorHAnsi" w:cs="Tahoma"/>
          <w:sz w:val="22"/>
          <w:szCs w:val="22"/>
        </w:rPr>
        <w:t>Troy and Lindsey Nevil Farm in Juda</w:t>
      </w:r>
      <w:r w:rsidR="001B78B1" w:rsidRPr="007C7CCF">
        <w:rPr>
          <w:rFonts w:asciiTheme="minorHAnsi" w:hAnsiTheme="minorHAnsi" w:cs="Tahoma"/>
          <w:sz w:val="22"/>
          <w:szCs w:val="22"/>
        </w:rPr>
        <w:t xml:space="preserve">. </w:t>
      </w:r>
      <w:r w:rsidRPr="007C7CCF">
        <w:rPr>
          <w:rFonts w:asciiTheme="minorHAnsi" w:hAnsiTheme="minorHAnsi" w:cs="Tahoma"/>
          <w:sz w:val="22"/>
          <w:szCs w:val="22"/>
        </w:rPr>
        <w:t>Wo</w:t>
      </w:r>
      <w:r w:rsidR="00E070B6" w:rsidRPr="007C7CCF">
        <w:rPr>
          <w:rFonts w:asciiTheme="minorHAnsi" w:hAnsiTheme="minorHAnsi" w:cs="Tahoma"/>
          <w:sz w:val="22"/>
          <w:szCs w:val="22"/>
        </w:rPr>
        <w:t>rkouts will continue on Wednesday</w:t>
      </w:r>
      <w:r w:rsidRPr="007C7CCF">
        <w:rPr>
          <w:rFonts w:asciiTheme="minorHAnsi" w:hAnsiTheme="minorHAnsi" w:cs="Tahoma"/>
          <w:sz w:val="22"/>
          <w:szCs w:val="22"/>
        </w:rPr>
        <w:t xml:space="preserve"> evenings at </w:t>
      </w:r>
      <w:r w:rsidR="00261981" w:rsidRPr="007C7CCF">
        <w:rPr>
          <w:rFonts w:asciiTheme="minorHAnsi" w:hAnsiTheme="minorHAnsi" w:cs="Tahoma"/>
          <w:sz w:val="22"/>
          <w:szCs w:val="22"/>
        </w:rPr>
        <w:t>7:45</w:t>
      </w:r>
      <w:r w:rsidRPr="007C7CCF">
        <w:rPr>
          <w:rFonts w:asciiTheme="minorHAnsi" w:hAnsiTheme="minorHAnsi" w:cs="Tahoma"/>
          <w:sz w:val="22"/>
          <w:szCs w:val="22"/>
        </w:rPr>
        <w:t xml:space="preserve"> p.m. at the scheduled </w:t>
      </w:r>
      <w:r w:rsidR="00085F10" w:rsidRPr="007C7CCF">
        <w:rPr>
          <w:rFonts w:asciiTheme="minorHAnsi" w:hAnsiTheme="minorHAnsi" w:cs="Tahoma"/>
          <w:sz w:val="22"/>
          <w:szCs w:val="22"/>
        </w:rPr>
        <w:t xml:space="preserve">farm </w:t>
      </w:r>
      <w:r w:rsidRPr="007C7CCF">
        <w:rPr>
          <w:rFonts w:asciiTheme="minorHAnsi" w:hAnsiTheme="minorHAnsi" w:cs="Tahoma"/>
          <w:sz w:val="22"/>
          <w:szCs w:val="22"/>
        </w:rPr>
        <w:t xml:space="preserve">host sites until the </w:t>
      </w:r>
      <w:r w:rsidRPr="007C7CCF">
        <w:rPr>
          <w:rFonts w:asciiTheme="minorHAnsi" w:hAnsiTheme="minorHAnsi" w:cs="Tahoma"/>
          <w:b/>
          <w:sz w:val="22"/>
          <w:szCs w:val="22"/>
        </w:rPr>
        <w:t xml:space="preserve">Area </w:t>
      </w:r>
      <w:r w:rsidR="00C05839" w:rsidRPr="007C7CCF">
        <w:rPr>
          <w:rFonts w:asciiTheme="minorHAnsi" w:hAnsiTheme="minorHAnsi" w:cs="Tahoma"/>
          <w:b/>
          <w:sz w:val="22"/>
          <w:szCs w:val="22"/>
        </w:rPr>
        <w:t>Animal Science Day</w:t>
      </w:r>
      <w:r w:rsidR="00E070B6" w:rsidRPr="007C7CCF">
        <w:rPr>
          <w:rFonts w:asciiTheme="minorHAnsi" w:hAnsiTheme="minorHAnsi" w:cs="Tahoma"/>
          <w:b/>
          <w:sz w:val="22"/>
          <w:szCs w:val="22"/>
        </w:rPr>
        <w:t xml:space="preserve"> Competition</w:t>
      </w:r>
      <w:r w:rsidR="00DE0588" w:rsidRPr="007C7CCF">
        <w:rPr>
          <w:rFonts w:asciiTheme="minorHAnsi" w:hAnsiTheme="minorHAnsi" w:cs="Tahoma"/>
          <w:b/>
          <w:sz w:val="22"/>
          <w:szCs w:val="22"/>
        </w:rPr>
        <w:t xml:space="preserve">. </w:t>
      </w:r>
      <w:r w:rsidR="000B3B03" w:rsidRPr="00BC5567">
        <w:rPr>
          <w:rFonts w:asciiTheme="minorHAnsi" w:hAnsiTheme="minorHAnsi" w:cs="Tahoma"/>
          <w:sz w:val="22"/>
          <w:szCs w:val="22"/>
        </w:rPr>
        <w:t xml:space="preserve">Green County will be </w:t>
      </w:r>
      <w:r w:rsidR="00BC5567" w:rsidRPr="00BC5567">
        <w:rPr>
          <w:rFonts w:asciiTheme="minorHAnsi" w:hAnsiTheme="minorHAnsi" w:cs="Tahoma"/>
          <w:sz w:val="22"/>
          <w:szCs w:val="22"/>
        </w:rPr>
        <w:t xml:space="preserve">attending the </w:t>
      </w:r>
      <w:r w:rsidR="000B3B03" w:rsidRPr="00BC5567">
        <w:rPr>
          <w:rFonts w:asciiTheme="minorHAnsi" w:hAnsiTheme="minorHAnsi" w:cs="Tahoma"/>
          <w:sz w:val="22"/>
          <w:szCs w:val="22"/>
        </w:rPr>
        <w:t xml:space="preserve">WI 4-H Area Animal Science Day event on </w:t>
      </w:r>
      <w:r w:rsidR="00643A7B">
        <w:rPr>
          <w:rFonts w:asciiTheme="minorHAnsi" w:hAnsiTheme="minorHAnsi" w:cs="Tahoma"/>
          <w:sz w:val="22"/>
          <w:szCs w:val="22"/>
        </w:rPr>
        <w:t>Fri</w:t>
      </w:r>
      <w:r w:rsidR="00BC5567" w:rsidRPr="00BC5567">
        <w:rPr>
          <w:rFonts w:asciiTheme="minorHAnsi" w:hAnsiTheme="minorHAnsi" w:cs="Tahoma"/>
          <w:sz w:val="22"/>
          <w:szCs w:val="22"/>
        </w:rPr>
        <w:t>day</w:t>
      </w:r>
      <w:r w:rsidR="000B3B03" w:rsidRPr="00BC5567">
        <w:rPr>
          <w:rFonts w:asciiTheme="minorHAnsi" w:hAnsiTheme="minorHAnsi" w:cs="Tahoma"/>
          <w:sz w:val="22"/>
          <w:szCs w:val="22"/>
        </w:rPr>
        <w:t xml:space="preserve">, June </w:t>
      </w:r>
      <w:r w:rsidR="00643A7B">
        <w:rPr>
          <w:rFonts w:asciiTheme="minorHAnsi" w:hAnsiTheme="minorHAnsi" w:cs="Tahoma"/>
          <w:sz w:val="22"/>
          <w:szCs w:val="22"/>
        </w:rPr>
        <w:t>19</w:t>
      </w:r>
      <w:r w:rsidR="000B3B03" w:rsidRPr="00BC5567">
        <w:rPr>
          <w:rFonts w:asciiTheme="minorHAnsi" w:hAnsiTheme="minorHAnsi" w:cs="Tahoma"/>
          <w:sz w:val="22"/>
          <w:szCs w:val="22"/>
          <w:vertAlign w:val="superscript"/>
        </w:rPr>
        <w:t>th</w:t>
      </w:r>
      <w:r w:rsidR="000B3B03" w:rsidRPr="00BC5567">
        <w:rPr>
          <w:rFonts w:asciiTheme="minorHAnsi" w:hAnsiTheme="minorHAnsi" w:cs="Tahoma"/>
          <w:sz w:val="22"/>
          <w:szCs w:val="22"/>
        </w:rPr>
        <w:t xml:space="preserve"> </w:t>
      </w:r>
      <w:r w:rsidR="00BC5567" w:rsidRPr="00BC5567">
        <w:rPr>
          <w:rFonts w:asciiTheme="minorHAnsi" w:hAnsiTheme="minorHAnsi" w:cs="Tahoma"/>
          <w:sz w:val="22"/>
          <w:szCs w:val="22"/>
        </w:rPr>
        <w:t xml:space="preserve">in </w:t>
      </w:r>
      <w:r w:rsidR="00643A7B">
        <w:rPr>
          <w:rFonts w:asciiTheme="minorHAnsi" w:hAnsiTheme="minorHAnsi" w:cs="Tahoma"/>
          <w:sz w:val="22"/>
          <w:szCs w:val="22"/>
        </w:rPr>
        <w:t>Grant</w:t>
      </w:r>
      <w:r w:rsidR="00BC5567" w:rsidRPr="00BC5567">
        <w:rPr>
          <w:rFonts w:asciiTheme="minorHAnsi" w:hAnsiTheme="minorHAnsi" w:cs="Tahoma"/>
          <w:sz w:val="22"/>
          <w:szCs w:val="22"/>
        </w:rPr>
        <w:t xml:space="preserve"> County, </w:t>
      </w:r>
      <w:r w:rsidR="006B7B20" w:rsidRPr="006B7B20">
        <w:rPr>
          <w:rFonts w:asciiTheme="minorHAnsi" w:hAnsiTheme="minorHAnsi" w:cs="Tahoma"/>
          <w:sz w:val="22"/>
          <w:szCs w:val="22"/>
        </w:rPr>
        <w:t>Lancaster</w:t>
      </w:r>
      <w:r w:rsidR="00BC5567" w:rsidRPr="006B7B20">
        <w:rPr>
          <w:rFonts w:asciiTheme="minorHAnsi" w:hAnsiTheme="minorHAnsi" w:cs="Tahoma"/>
          <w:sz w:val="22"/>
          <w:szCs w:val="22"/>
        </w:rPr>
        <w:t>,</w:t>
      </w:r>
      <w:r w:rsidR="00BC5567" w:rsidRPr="00BC5567">
        <w:rPr>
          <w:rFonts w:asciiTheme="minorHAnsi" w:hAnsiTheme="minorHAnsi" w:cs="Tahoma"/>
          <w:sz w:val="22"/>
          <w:szCs w:val="22"/>
        </w:rPr>
        <w:t xml:space="preserve"> WI</w:t>
      </w:r>
      <w:r w:rsidR="000B3B03" w:rsidRPr="00BC5567">
        <w:rPr>
          <w:rFonts w:asciiTheme="minorHAnsi" w:hAnsiTheme="minorHAnsi" w:cs="Tahoma"/>
          <w:sz w:val="22"/>
          <w:szCs w:val="22"/>
        </w:rPr>
        <w:t>.</w:t>
      </w:r>
      <w:r w:rsidR="000B3B03" w:rsidRPr="00BC5567">
        <w:rPr>
          <w:rFonts w:asciiTheme="minorHAnsi" w:hAnsiTheme="minorHAnsi" w:cs="Tahoma"/>
          <w:b/>
          <w:sz w:val="22"/>
          <w:szCs w:val="22"/>
        </w:rPr>
        <w:t xml:space="preserve"> </w:t>
      </w:r>
      <w:r w:rsidRPr="007C7CCF">
        <w:rPr>
          <w:rFonts w:asciiTheme="minorHAnsi" w:hAnsiTheme="minorHAnsi" w:cs="Tahoma"/>
          <w:sz w:val="22"/>
          <w:szCs w:val="22"/>
        </w:rPr>
        <w:t>Please refer to the enclosed schedule and dairy judging guidelines for more information.</w:t>
      </w:r>
    </w:p>
    <w:p w:rsidR="006B4145" w:rsidRPr="007C7CCF" w:rsidRDefault="006B4145">
      <w:pPr>
        <w:rPr>
          <w:rFonts w:asciiTheme="minorHAnsi" w:hAnsiTheme="minorHAnsi" w:cs="Tahoma"/>
          <w:sz w:val="16"/>
          <w:szCs w:val="16"/>
        </w:rPr>
      </w:pPr>
    </w:p>
    <w:p w:rsidR="006B4145" w:rsidRPr="007C7CCF" w:rsidRDefault="006B4145">
      <w:pPr>
        <w:rPr>
          <w:rFonts w:asciiTheme="minorHAnsi" w:hAnsiTheme="minorHAnsi" w:cs="Tahoma"/>
          <w:sz w:val="22"/>
          <w:szCs w:val="22"/>
        </w:rPr>
      </w:pPr>
      <w:r w:rsidRPr="007C7CCF">
        <w:rPr>
          <w:rFonts w:asciiTheme="minorHAnsi" w:hAnsiTheme="minorHAnsi" w:cs="Tahoma"/>
          <w:sz w:val="22"/>
          <w:szCs w:val="22"/>
        </w:rPr>
        <w:t>Dairy Judging is a great way to learn</w:t>
      </w:r>
      <w:r w:rsidR="00CB5D3E" w:rsidRPr="007C7CCF">
        <w:rPr>
          <w:rFonts w:asciiTheme="minorHAnsi" w:hAnsiTheme="minorHAnsi" w:cs="Tahoma"/>
          <w:sz w:val="22"/>
          <w:szCs w:val="22"/>
        </w:rPr>
        <w:t xml:space="preserve"> more about</w:t>
      </w:r>
      <w:r w:rsidRPr="007C7CCF">
        <w:rPr>
          <w:rFonts w:asciiTheme="minorHAnsi" w:hAnsiTheme="minorHAnsi" w:cs="Tahoma"/>
          <w:sz w:val="22"/>
          <w:szCs w:val="22"/>
        </w:rPr>
        <w:t xml:space="preserve"> what to look for in an ideal dairy animal</w:t>
      </w:r>
      <w:r w:rsidR="00CB5D3E" w:rsidRPr="007C7CCF">
        <w:rPr>
          <w:rFonts w:asciiTheme="minorHAnsi" w:hAnsiTheme="minorHAnsi" w:cs="Tahoma"/>
          <w:sz w:val="22"/>
          <w:szCs w:val="22"/>
        </w:rPr>
        <w:t xml:space="preserve"> and</w:t>
      </w:r>
      <w:r w:rsidRPr="007C7CCF">
        <w:rPr>
          <w:rFonts w:asciiTheme="minorHAnsi" w:hAnsiTheme="minorHAnsi" w:cs="Tahoma"/>
          <w:sz w:val="22"/>
          <w:szCs w:val="22"/>
        </w:rPr>
        <w:t xml:space="preserve"> gain</w:t>
      </w:r>
      <w:r w:rsidR="00CB5D3E" w:rsidRPr="007C7CCF">
        <w:rPr>
          <w:rFonts w:asciiTheme="minorHAnsi" w:hAnsiTheme="minorHAnsi" w:cs="Tahoma"/>
          <w:sz w:val="22"/>
          <w:szCs w:val="22"/>
        </w:rPr>
        <w:t xml:space="preserve"> the</w:t>
      </w:r>
      <w:r w:rsidRPr="007C7CCF">
        <w:rPr>
          <w:rFonts w:asciiTheme="minorHAnsi" w:hAnsiTheme="minorHAnsi" w:cs="Tahoma"/>
          <w:sz w:val="22"/>
          <w:szCs w:val="22"/>
        </w:rPr>
        <w:t xml:space="preserve"> knowledge and skills to improve your dairy project.  By participating in the dairy judging activity, you get to be the “judge” and learn what a fair judge looks for in a class of dairy cattle.  For youth on the </w:t>
      </w:r>
      <w:r w:rsidR="00516AE6" w:rsidRPr="007C7CCF">
        <w:rPr>
          <w:rFonts w:asciiTheme="minorHAnsi" w:hAnsiTheme="minorHAnsi" w:cs="Tahoma"/>
          <w:sz w:val="22"/>
          <w:szCs w:val="22"/>
        </w:rPr>
        <w:t>s</w:t>
      </w:r>
      <w:r w:rsidRPr="007C7CCF">
        <w:rPr>
          <w:rFonts w:asciiTheme="minorHAnsi" w:hAnsiTheme="minorHAnsi" w:cs="Tahoma"/>
          <w:sz w:val="22"/>
          <w:szCs w:val="22"/>
        </w:rPr>
        <w:t xml:space="preserve">enior </w:t>
      </w:r>
      <w:r w:rsidR="00516AE6" w:rsidRPr="007C7CCF">
        <w:rPr>
          <w:rFonts w:asciiTheme="minorHAnsi" w:hAnsiTheme="minorHAnsi" w:cs="Tahoma"/>
          <w:sz w:val="22"/>
          <w:szCs w:val="22"/>
        </w:rPr>
        <w:t>t</w:t>
      </w:r>
      <w:r w:rsidRPr="007C7CCF">
        <w:rPr>
          <w:rFonts w:asciiTheme="minorHAnsi" w:hAnsiTheme="minorHAnsi" w:cs="Tahoma"/>
          <w:sz w:val="22"/>
          <w:szCs w:val="22"/>
        </w:rPr>
        <w:t xml:space="preserve">eam who will have to give oral reasons, it is an excellent opportunity to enhance your communication skills.  </w:t>
      </w:r>
    </w:p>
    <w:p w:rsidR="006B4145" w:rsidRPr="007C7CCF" w:rsidRDefault="006B4145">
      <w:pPr>
        <w:rPr>
          <w:rFonts w:asciiTheme="minorHAnsi" w:hAnsiTheme="minorHAnsi" w:cs="Tahoma"/>
          <w:color w:val="FF0000"/>
          <w:sz w:val="16"/>
          <w:szCs w:val="16"/>
        </w:rPr>
      </w:pPr>
    </w:p>
    <w:p w:rsidR="003A3869" w:rsidRPr="007C7CCF" w:rsidRDefault="006B4145" w:rsidP="00B22824">
      <w:pPr>
        <w:ind w:right="-360"/>
        <w:rPr>
          <w:rFonts w:asciiTheme="minorHAnsi" w:hAnsiTheme="minorHAnsi" w:cs="Tahoma"/>
          <w:b/>
          <w:bCs/>
          <w:sz w:val="22"/>
          <w:szCs w:val="22"/>
        </w:rPr>
      </w:pPr>
      <w:r w:rsidRPr="007C7CCF">
        <w:rPr>
          <w:rFonts w:asciiTheme="minorHAnsi" w:hAnsiTheme="minorHAnsi" w:cs="Tahoma"/>
          <w:sz w:val="22"/>
          <w:szCs w:val="22"/>
        </w:rPr>
        <w:t>Dairy judging coaches for 20</w:t>
      </w:r>
      <w:r w:rsidR="002A4C4E" w:rsidRPr="007C7CCF">
        <w:rPr>
          <w:rFonts w:asciiTheme="minorHAnsi" w:hAnsiTheme="minorHAnsi" w:cs="Tahoma"/>
          <w:sz w:val="22"/>
          <w:szCs w:val="22"/>
        </w:rPr>
        <w:t>2</w:t>
      </w:r>
      <w:r w:rsidR="00643A7B">
        <w:rPr>
          <w:rFonts w:asciiTheme="minorHAnsi" w:hAnsiTheme="minorHAnsi" w:cs="Tahoma"/>
          <w:sz w:val="22"/>
          <w:szCs w:val="22"/>
        </w:rPr>
        <w:t>6</w:t>
      </w:r>
      <w:r w:rsidRPr="007C7CCF">
        <w:rPr>
          <w:rFonts w:asciiTheme="minorHAnsi" w:hAnsiTheme="minorHAnsi" w:cs="Tahoma"/>
          <w:sz w:val="22"/>
          <w:szCs w:val="22"/>
        </w:rPr>
        <w:t xml:space="preserve"> are: </w:t>
      </w:r>
      <w:bookmarkStart w:id="0" w:name="_GoBack"/>
      <w:bookmarkEnd w:id="0"/>
      <w:r w:rsidR="00085F10" w:rsidRPr="006B7B20">
        <w:rPr>
          <w:rFonts w:asciiTheme="minorHAnsi" w:hAnsiTheme="minorHAnsi" w:cs="Tahoma"/>
          <w:sz w:val="22"/>
          <w:szCs w:val="22"/>
        </w:rPr>
        <w:t>Tess Zettle (608)214-8207</w:t>
      </w:r>
      <w:r w:rsidR="00D55464" w:rsidRPr="006B7B20">
        <w:rPr>
          <w:rFonts w:asciiTheme="minorHAnsi" w:hAnsiTheme="minorHAnsi" w:cs="Tahoma"/>
          <w:sz w:val="22"/>
          <w:szCs w:val="22"/>
        </w:rPr>
        <w:t>;</w:t>
      </w:r>
      <w:r w:rsidR="00912C87" w:rsidRPr="006B7B20">
        <w:rPr>
          <w:rFonts w:asciiTheme="minorHAnsi" w:hAnsiTheme="minorHAnsi" w:cs="Tahoma"/>
          <w:sz w:val="22"/>
          <w:szCs w:val="22"/>
        </w:rPr>
        <w:t xml:space="preserve"> </w:t>
      </w:r>
      <w:r w:rsidR="00DE0588" w:rsidRPr="006B7B20">
        <w:rPr>
          <w:rFonts w:asciiTheme="minorHAnsi" w:hAnsiTheme="minorHAnsi" w:cs="Tahoma"/>
          <w:sz w:val="22"/>
          <w:szCs w:val="22"/>
        </w:rPr>
        <w:t>Ryan Smith (608)214-0903;</w:t>
      </w:r>
      <w:r w:rsidR="00912C87" w:rsidRPr="006B7B20">
        <w:rPr>
          <w:rFonts w:asciiTheme="minorHAnsi" w:hAnsiTheme="minorHAnsi" w:cs="Tahoma"/>
          <w:sz w:val="22"/>
          <w:szCs w:val="22"/>
        </w:rPr>
        <w:t xml:space="preserve"> Mike </w:t>
      </w:r>
      <w:proofErr w:type="spellStart"/>
      <w:r w:rsidR="00912C87" w:rsidRPr="006B7B20">
        <w:rPr>
          <w:rFonts w:asciiTheme="minorHAnsi" w:hAnsiTheme="minorHAnsi" w:cs="Tahoma"/>
          <w:sz w:val="22"/>
          <w:szCs w:val="22"/>
        </w:rPr>
        <w:t>Marean</w:t>
      </w:r>
      <w:proofErr w:type="spellEnd"/>
      <w:r w:rsidR="008A62F1" w:rsidRPr="006B7B20">
        <w:rPr>
          <w:rFonts w:asciiTheme="minorHAnsi" w:hAnsiTheme="minorHAnsi" w:cs="Tahoma"/>
          <w:sz w:val="22"/>
          <w:szCs w:val="22"/>
        </w:rPr>
        <w:t xml:space="preserve"> (608)862-2699</w:t>
      </w:r>
      <w:r w:rsidR="006B7B20" w:rsidRPr="006B7B20">
        <w:rPr>
          <w:rFonts w:asciiTheme="minorHAnsi" w:hAnsiTheme="minorHAnsi" w:cs="Tahoma"/>
          <w:sz w:val="22"/>
          <w:szCs w:val="22"/>
        </w:rPr>
        <w:t xml:space="preserve">; and Dave </w:t>
      </w:r>
      <w:proofErr w:type="spellStart"/>
      <w:r w:rsidR="006B7B20" w:rsidRPr="006B7B20">
        <w:rPr>
          <w:rFonts w:asciiTheme="minorHAnsi" w:hAnsiTheme="minorHAnsi" w:cs="Tahoma"/>
          <w:sz w:val="22"/>
          <w:szCs w:val="22"/>
        </w:rPr>
        <w:t>Pintens</w:t>
      </w:r>
      <w:proofErr w:type="spellEnd"/>
      <w:r w:rsidR="006B7B20" w:rsidRPr="006B7B20">
        <w:rPr>
          <w:rFonts w:asciiTheme="minorHAnsi" w:hAnsiTheme="minorHAnsi" w:cs="Tahoma"/>
          <w:sz w:val="22"/>
          <w:szCs w:val="22"/>
        </w:rPr>
        <w:t xml:space="preserve"> (715)418-3023.</w:t>
      </w:r>
    </w:p>
    <w:p w:rsidR="00AD4ACF" w:rsidRPr="0005399F" w:rsidRDefault="00AD4ACF">
      <w:pPr>
        <w:rPr>
          <w:rFonts w:asciiTheme="minorHAnsi" w:hAnsiTheme="minorHAnsi" w:cs="Tahoma"/>
          <w:sz w:val="16"/>
          <w:szCs w:val="16"/>
        </w:rPr>
      </w:pPr>
    </w:p>
    <w:p w:rsidR="006B4145" w:rsidRPr="0005399F" w:rsidRDefault="006B4145">
      <w:pPr>
        <w:rPr>
          <w:rFonts w:asciiTheme="minorHAnsi" w:hAnsiTheme="minorHAnsi" w:cs="Tahoma"/>
          <w:sz w:val="22"/>
          <w:szCs w:val="22"/>
        </w:rPr>
      </w:pPr>
      <w:r w:rsidRPr="0005399F">
        <w:rPr>
          <w:rFonts w:asciiTheme="minorHAnsi" w:hAnsiTheme="minorHAnsi" w:cs="Tahoma"/>
          <w:sz w:val="22"/>
          <w:szCs w:val="22"/>
        </w:rPr>
        <w:t xml:space="preserve">If you are unable to attend the first workout, but are still interested in participating in this activity, please contact one of the coaches to let them know you are interested.  If you have any other questions on this event, please feel free to contact me at 328-9440 or </w:t>
      </w:r>
      <w:r w:rsidR="009C785F" w:rsidRPr="0005399F">
        <w:rPr>
          <w:rFonts w:asciiTheme="minorHAnsi" w:hAnsiTheme="minorHAnsi" w:cs="Tahoma"/>
          <w:sz w:val="22"/>
          <w:szCs w:val="22"/>
        </w:rPr>
        <w:t xml:space="preserve">by </w:t>
      </w:r>
      <w:r w:rsidRPr="0005399F">
        <w:rPr>
          <w:rFonts w:asciiTheme="minorHAnsi" w:hAnsiTheme="minorHAnsi" w:cs="Tahoma"/>
          <w:sz w:val="22"/>
          <w:szCs w:val="22"/>
        </w:rPr>
        <w:t>e-mail at</w:t>
      </w:r>
      <w:r w:rsidR="0005399F">
        <w:rPr>
          <w:rFonts w:asciiTheme="minorHAnsi" w:hAnsiTheme="minorHAnsi" w:cs="Tahoma"/>
          <w:sz w:val="22"/>
          <w:szCs w:val="22"/>
        </w:rPr>
        <w:t xml:space="preserve"> </w:t>
      </w:r>
      <w:hyperlink r:id="rId8" w:history="1">
        <w:r w:rsidR="002A4C4E" w:rsidRPr="00F7534D">
          <w:rPr>
            <w:rStyle w:val="Hyperlink"/>
            <w:rFonts w:asciiTheme="minorHAnsi" w:hAnsiTheme="minorHAnsi" w:cs="Tahoma"/>
            <w:sz w:val="22"/>
            <w:szCs w:val="22"/>
          </w:rPr>
          <w:t>ellen.andrews@wisc.edu</w:t>
        </w:r>
      </w:hyperlink>
      <w:r w:rsidR="0005399F">
        <w:rPr>
          <w:rFonts w:asciiTheme="minorHAnsi" w:hAnsiTheme="minorHAnsi" w:cs="Tahoma"/>
          <w:sz w:val="22"/>
          <w:szCs w:val="22"/>
        </w:rPr>
        <w:t xml:space="preserve">. </w:t>
      </w:r>
    </w:p>
    <w:p w:rsidR="006B4145" w:rsidRPr="0005399F" w:rsidRDefault="006B4145">
      <w:pPr>
        <w:rPr>
          <w:rFonts w:asciiTheme="minorHAnsi" w:hAnsiTheme="minorHAnsi" w:cs="Tahoma"/>
          <w:sz w:val="16"/>
          <w:szCs w:val="16"/>
        </w:rPr>
      </w:pPr>
    </w:p>
    <w:p w:rsidR="006B4145" w:rsidRPr="0005399F" w:rsidRDefault="006B4145">
      <w:pPr>
        <w:rPr>
          <w:rFonts w:asciiTheme="minorHAnsi" w:hAnsiTheme="minorHAnsi" w:cs="Tahoma"/>
          <w:sz w:val="22"/>
          <w:szCs w:val="22"/>
        </w:rPr>
      </w:pPr>
      <w:r w:rsidRPr="0005399F">
        <w:rPr>
          <w:rFonts w:asciiTheme="minorHAnsi" w:hAnsiTheme="minorHAnsi" w:cs="Tahoma"/>
          <w:sz w:val="22"/>
          <w:szCs w:val="22"/>
        </w:rPr>
        <w:t>Enclosure(s)</w:t>
      </w:r>
    </w:p>
    <w:p w:rsidR="006B4145" w:rsidRPr="0005399F" w:rsidRDefault="006B4145">
      <w:pPr>
        <w:rPr>
          <w:rFonts w:asciiTheme="minorHAnsi" w:hAnsiTheme="minorHAnsi" w:cs="Tahoma"/>
          <w:sz w:val="16"/>
          <w:szCs w:val="16"/>
        </w:rPr>
      </w:pPr>
    </w:p>
    <w:p w:rsidR="006B4145" w:rsidRPr="0005399F" w:rsidRDefault="0005399F">
      <w:pPr>
        <w:rPr>
          <w:rFonts w:asciiTheme="minorHAnsi" w:hAnsiTheme="minorHAnsi" w:cs="Tahoma"/>
          <w:sz w:val="22"/>
          <w:szCs w:val="22"/>
        </w:rPr>
      </w:pPr>
      <w:r w:rsidRPr="0005399F">
        <w:rPr>
          <w:rFonts w:asciiTheme="minorHAnsi" w:hAnsiTheme="minorHAnsi" w:cs="Tahoma"/>
          <w:noProof/>
          <w:sz w:val="22"/>
          <w:szCs w:val="22"/>
        </w:rPr>
        <mc:AlternateContent>
          <mc:Choice Requires="wps">
            <w:drawing>
              <wp:anchor distT="0" distB="0" distL="114300" distR="114300" simplePos="0" relativeHeight="251659776" behindDoc="0" locked="0" layoutInCell="1" allowOverlap="1">
                <wp:simplePos x="0" y="0"/>
                <wp:positionH relativeFrom="column">
                  <wp:posOffset>-257175</wp:posOffset>
                </wp:positionH>
                <wp:positionV relativeFrom="paragraph">
                  <wp:posOffset>899795</wp:posOffset>
                </wp:positionV>
                <wp:extent cx="6629400" cy="42862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286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A4C4E" w:rsidRDefault="00643A7B" w:rsidP="002A4C4E">
                            <w:pPr>
                              <w:pStyle w:val="Default"/>
                              <w:jc w:val="center"/>
                              <w:rPr>
                                <w:sz w:val="20"/>
                                <w:szCs w:val="20"/>
                              </w:rPr>
                            </w:pPr>
                            <w:r>
                              <w:rPr>
                                <w:sz w:val="20"/>
                                <w:szCs w:val="20"/>
                              </w:rPr>
                              <w:t>The UW-Madison Division of Extension provides equal opportunities in employment and programming in compliance with state and federal law.</w:t>
                            </w:r>
                          </w:p>
                          <w:p w:rsidR="006B4145" w:rsidRDefault="006B4145" w:rsidP="002A4C4E">
                            <w:pPr>
                              <w:pStyle w:val="BodyText"/>
                              <w:jc w:val="center"/>
                            </w:pPr>
                          </w:p>
                          <w:p w:rsidR="006B4145" w:rsidRDefault="006B4145" w:rsidP="002A4C4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20.25pt;margin-top:70.85pt;width:522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" stroked="f">
                <v:textbox>
                  <w:txbxContent>
                    <w:p w:rsidR="002A4C4E" w:rsidRDefault="00643A7B" w:rsidP="002A4C4E">
                      <w:pPr>
                        <w:pStyle w:val="Default"/>
                        <w:jc w:val="center"/>
                        <w:rPr>
                          <w:sz w:val="20"/>
                          <w:szCs w:val="20"/>
                        </w:rPr>
                      </w:pPr>
                      <w:r>
                        <w:rPr>
                          <w:sz w:val="20"/>
                          <w:szCs w:val="20"/>
                        </w:rPr>
                        <w:t>The UW-Madison Division of Extension provides equal opportunities in employment and programming in compliance with state and federal law.</w:t>
                      </w:r>
                    </w:p>
                    <w:p w:rsidR="006B4145" w:rsidRDefault="006B4145" w:rsidP="002A4C4E">
                      <w:pPr>
                        <w:pStyle w:val="BodyText"/>
                        <w:jc w:val="center"/>
                      </w:pPr>
                    </w:p>
                    <w:p w:rsidR="006B4145" w:rsidRDefault="006B4145" w:rsidP="002A4C4E">
                      <w:pPr>
                        <w:jc w:val="center"/>
                      </w:pPr>
                    </w:p>
                  </w:txbxContent>
                </v:textbox>
              </v:shape>
            </w:pict>
          </mc:Fallback>
        </mc:AlternateContent>
      </w:r>
      <w:r w:rsidR="006B4145" w:rsidRPr="0005399F">
        <w:rPr>
          <w:rFonts w:asciiTheme="minorHAnsi" w:hAnsiTheme="minorHAnsi" w:cs="Tahoma"/>
          <w:sz w:val="22"/>
          <w:szCs w:val="22"/>
        </w:rPr>
        <w:t>cc: coaches, host farms</w:t>
      </w:r>
    </w:p>
    <w:sectPr w:rsidR="006B4145" w:rsidRPr="0005399F" w:rsidSect="000510DF">
      <w:pgSz w:w="12240" w:h="15840"/>
      <w:pgMar w:top="72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20"/>
    <w:rsid w:val="00033618"/>
    <w:rsid w:val="000414BE"/>
    <w:rsid w:val="000510DF"/>
    <w:rsid w:val="000518F7"/>
    <w:rsid w:val="0005399F"/>
    <w:rsid w:val="00085F10"/>
    <w:rsid w:val="000B3B03"/>
    <w:rsid w:val="000F422A"/>
    <w:rsid w:val="001214DD"/>
    <w:rsid w:val="001371AD"/>
    <w:rsid w:val="001B0DFF"/>
    <w:rsid w:val="001B3B5F"/>
    <w:rsid w:val="001B78B1"/>
    <w:rsid w:val="001C31EC"/>
    <w:rsid w:val="00213362"/>
    <w:rsid w:val="002400CA"/>
    <w:rsid w:val="002538A3"/>
    <w:rsid w:val="00261981"/>
    <w:rsid w:val="002631DA"/>
    <w:rsid w:val="002A4C4E"/>
    <w:rsid w:val="003172CA"/>
    <w:rsid w:val="00331649"/>
    <w:rsid w:val="0035027B"/>
    <w:rsid w:val="00370641"/>
    <w:rsid w:val="003A3869"/>
    <w:rsid w:val="003C26CF"/>
    <w:rsid w:val="003D351E"/>
    <w:rsid w:val="003E3132"/>
    <w:rsid w:val="003F6DC9"/>
    <w:rsid w:val="004C4EC9"/>
    <w:rsid w:val="00502579"/>
    <w:rsid w:val="00516AE6"/>
    <w:rsid w:val="00542217"/>
    <w:rsid w:val="005C0A85"/>
    <w:rsid w:val="006208D7"/>
    <w:rsid w:val="00643A7B"/>
    <w:rsid w:val="006532EA"/>
    <w:rsid w:val="0066241D"/>
    <w:rsid w:val="0067368D"/>
    <w:rsid w:val="006B4145"/>
    <w:rsid w:val="006B7B20"/>
    <w:rsid w:val="006C3259"/>
    <w:rsid w:val="006F6F69"/>
    <w:rsid w:val="007326CD"/>
    <w:rsid w:val="00742FD4"/>
    <w:rsid w:val="00745413"/>
    <w:rsid w:val="00776BBF"/>
    <w:rsid w:val="00781764"/>
    <w:rsid w:val="0079338A"/>
    <w:rsid w:val="007A6DD8"/>
    <w:rsid w:val="007C7CCF"/>
    <w:rsid w:val="00820A4A"/>
    <w:rsid w:val="0084661C"/>
    <w:rsid w:val="00872FB7"/>
    <w:rsid w:val="008A62F1"/>
    <w:rsid w:val="009101DB"/>
    <w:rsid w:val="00912C87"/>
    <w:rsid w:val="00953C3A"/>
    <w:rsid w:val="009A6CB0"/>
    <w:rsid w:val="009C785F"/>
    <w:rsid w:val="009E60B9"/>
    <w:rsid w:val="009F4DCC"/>
    <w:rsid w:val="00A46187"/>
    <w:rsid w:val="00A5129E"/>
    <w:rsid w:val="00A80F89"/>
    <w:rsid w:val="00AB67BD"/>
    <w:rsid w:val="00AD4ACF"/>
    <w:rsid w:val="00AE1D74"/>
    <w:rsid w:val="00B22824"/>
    <w:rsid w:val="00B26805"/>
    <w:rsid w:val="00B469ED"/>
    <w:rsid w:val="00BC0320"/>
    <w:rsid w:val="00BC5567"/>
    <w:rsid w:val="00BD563A"/>
    <w:rsid w:val="00C05839"/>
    <w:rsid w:val="00C35298"/>
    <w:rsid w:val="00C839B1"/>
    <w:rsid w:val="00CB5D3E"/>
    <w:rsid w:val="00D315E3"/>
    <w:rsid w:val="00D55464"/>
    <w:rsid w:val="00D73CAE"/>
    <w:rsid w:val="00DA1394"/>
    <w:rsid w:val="00DC4775"/>
    <w:rsid w:val="00DD08C8"/>
    <w:rsid w:val="00DE0588"/>
    <w:rsid w:val="00E070B6"/>
    <w:rsid w:val="00EB0017"/>
    <w:rsid w:val="00EE254A"/>
    <w:rsid w:val="00F66404"/>
    <w:rsid w:val="00FA1260"/>
    <w:rsid w:val="00FF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8EAC775"/>
  <w15:chartTrackingRefBased/>
  <w15:docId w15:val="{F410B462-3C49-4E49-9FD5-9F94EF8F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bCs/>
      <w:sz w:val="48"/>
    </w:rPr>
  </w:style>
  <w:style w:type="paragraph" w:styleId="BalloonText">
    <w:name w:val="Balloon Text"/>
    <w:basedOn w:val="Normal"/>
    <w:semiHidden/>
    <w:rsid w:val="000518F7"/>
    <w:rPr>
      <w:rFonts w:ascii="Tahoma" w:hAnsi="Tahoma" w:cs="Tahoma"/>
      <w:sz w:val="16"/>
      <w:szCs w:val="16"/>
    </w:rPr>
  </w:style>
  <w:style w:type="character" w:styleId="FollowedHyperlink">
    <w:name w:val="FollowedHyperlink"/>
    <w:basedOn w:val="DefaultParagraphFont"/>
    <w:rsid w:val="00085F10"/>
    <w:rPr>
      <w:color w:val="954F72" w:themeColor="followedHyperlink"/>
      <w:u w:val="single"/>
    </w:rPr>
  </w:style>
  <w:style w:type="paragraph" w:customStyle="1" w:styleId="Default">
    <w:name w:val="Default"/>
    <w:rsid w:val="002A4C4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7C7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95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len.andrews@wisc.edu"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March 25, 2002</vt:lpstr>
    </vt:vector>
  </TitlesOfParts>
  <Company>UWEXT</Company>
  <LinksUpToDate>false</LinksUpToDate>
  <CharactersWithSpaces>2429</CharactersWithSpaces>
  <SharedDoc>false</SharedDoc>
  <HLinks>
    <vt:vector size="12" baseType="variant">
      <vt:variant>
        <vt:i4>2359304</vt:i4>
      </vt:variant>
      <vt:variant>
        <vt:i4>3</vt:i4>
      </vt:variant>
      <vt:variant>
        <vt:i4>0</vt:i4>
      </vt:variant>
      <vt:variant>
        <vt:i4>5</vt:i4>
      </vt:variant>
      <vt:variant>
        <vt:lpwstr>mailto:alissa.grenawalt@ces.uwex.edu</vt:lpwstr>
      </vt:variant>
      <vt:variant>
        <vt:lpwstr/>
      </vt:variant>
      <vt:variant>
        <vt:i4>6488101</vt:i4>
      </vt:variant>
      <vt:variant>
        <vt:i4>0</vt:i4>
      </vt:variant>
      <vt:variant>
        <vt:i4>0</vt:i4>
      </vt:variant>
      <vt:variant>
        <vt:i4>5</vt:i4>
      </vt:variant>
      <vt:variant>
        <vt:lpwstr>http://www.uwex.edu/ces/dairyyouth/judging.php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25, 2002</dc:title>
  <dc:subject/>
  <dc:creator>Amy Krass</dc:creator>
  <cp:keywords/>
  <cp:lastModifiedBy>Olivia Roth</cp:lastModifiedBy>
  <cp:revision>4</cp:revision>
  <cp:lastPrinted>2023-03-09T18:34:00Z</cp:lastPrinted>
  <dcterms:created xsi:type="dcterms:W3CDTF">2025-03-12T18:35:00Z</dcterms:created>
  <dcterms:modified xsi:type="dcterms:W3CDTF">2026-02-26T19:39:00Z</dcterms:modified>
</cp:coreProperties>
</file>